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3A2AA" w14:textId="77777777" w:rsidR="00B65F63" w:rsidRPr="00B65F63" w:rsidRDefault="00B65F63" w:rsidP="00B65F63">
      <w:pPr>
        <w:rPr>
          <w:rFonts w:ascii="Avenir LT Std 45 Book" w:hAnsi="Avenir LT Std 45 Book"/>
          <w:sz w:val="20"/>
          <w:szCs w:val="20"/>
        </w:rPr>
      </w:pPr>
    </w:p>
    <w:p w14:paraId="795C8E9C" w14:textId="77777777" w:rsidR="00B65F63" w:rsidRPr="00B65F63" w:rsidRDefault="00B65F63" w:rsidP="00B65F63">
      <w:pPr>
        <w:rPr>
          <w:rFonts w:ascii="Avenir LT Std 45 Book" w:hAnsi="Avenir LT Std 45 Book"/>
          <w:sz w:val="20"/>
          <w:szCs w:val="20"/>
        </w:rPr>
      </w:pPr>
    </w:p>
    <w:p w14:paraId="58497A99" w14:textId="7A697CBE" w:rsidR="00B65F63" w:rsidRPr="000E5E7F" w:rsidRDefault="00CE4696" w:rsidP="00B65F63">
      <w:pPr>
        <w:rPr>
          <w:rFonts w:ascii="Avenir LT Std 65 Medium" w:hAnsi="Avenir LT Std 65 Medium"/>
          <w:sz w:val="24"/>
          <w:szCs w:val="24"/>
          <w:lang w:val="en-US"/>
        </w:rPr>
      </w:pPr>
      <w:r w:rsidRPr="000E5E7F">
        <w:rPr>
          <w:rFonts w:ascii="Avenir LT Std 65 Medium" w:hAnsi="Avenir LT Std 65 Medium"/>
          <w:sz w:val="24"/>
          <w:szCs w:val="24"/>
          <w:lang w:val="en-US"/>
        </w:rPr>
        <w:t>POWER OF ATTORNEY</w:t>
      </w:r>
    </w:p>
    <w:p w14:paraId="15F124E3" w14:textId="77777777" w:rsidR="00B65F63" w:rsidRPr="000E5E7F" w:rsidRDefault="00B65F63" w:rsidP="00B65F63">
      <w:pPr>
        <w:rPr>
          <w:rFonts w:ascii="Avenir LT Std 45 Book" w:hAnsi="Avenir LT Std 45 Book"/>
          <w:sz w:val="20"/>
          <w:szCs w:val="20"/>
          <w:lang w:val="en-US"/>
        </w:rPr>
      </w:pPr>
    </w:p>
    <w:p w14:paraId="5F20E21E" w14:textId="0332C5FF" w:rsidR="00B65F63" w:rsidRPr="000E5E7F" w:rsidRDefault="00AD2E2B" w:rsidP="00690E21">
      <w:pPr>
        <w:ind w:left="2608"/>
        <w:rPr>
          <w:rFonts w:ascii="Avenir LT Std 45 Book" w:hAnsi="Avenir LT Std 45 Book"/>
          <w:sz w:val="20"/>
          <w:szCs w:val="20"/>
          <w:lang w:val="en-US"/>
        </w:rPr>
      </w:pPr>
      <w:r w:rsidRPr="000E5E7F">
        <w:rPr>
          <w:rFonts w:ascii="Avenir LT Std 45 Book" w:hAnsi="Avenir LT Std 45 Book"/>
          <w:sz w:val="20"/>
          <w:szCs w:val="20"/>
          <w:lang w:val="en-US"/>
        </w:rPr>
        <w:t>Company</w:t>
      </w:r>
      <w:r w:rsidR="00233ECF" w:rsidRPr="000E5E7F">
        <w:rPr>
          <w:rFonts w:ascii="Avenir LT Std 45 Book" w:hAnsi="Avenir LT Std 45 Book"/>
          <w:sz w:val="20"/>
          <w:szCs w:val="20"/>
          <w:lang w:val="en-US"/>
        </w:rPr>
        <w:tab/>
      </w:r>
      <w:r w:rsidR="00E15789">
        <w:rPr>
          <w:rFonts w:ascii="Avenir LT Std 45 Book" w:hAnsi="Avenir LT Std 45 Book"/>
          <w:sz w:val="20"/>
          <w:szCs w:val="20"/>
          <w:lang w:val="en-US"/>
        </w:rPr>
        <w:t xml:space="preserve">   </w:t>
      </w:r>
      <w:r w:rsidR="00B65F63" w:rsidRPr="000E5E7F">
        <w:rPr>
          <w:rFonts w:ascii="Avenir LT Std 45 Book" w:hAnsi="Avenir LT Std 45 Book"/>
          <w:sz w:val="20"/>
          <w:szCs w:val="20"/>
          <w:lang w:val="en-US"/>
        </w:rPr>
        <w:t>_______________________________</w:t>
      </w:r>
    </w:p>
    <w:p w14:paraId="1C5F09BC" w14:textId="66D93517" w:rsidR="00B65F63" w:rsidRPr="000E5E7F" w:rsidRDefault="000E5E7F" w:rsidP="00690E21">
      <w:pPr>
        <w:ind w:left="2608"/>
        <w:rPr>
          <w:rFonts w:ascii="Avenir LT Std 45 Book" w:hAnsi="Avenir LT Std 45 Book"/>
          <w:sz w:val="20"/>
          <w:szCs w:val="20"/>
          <w:lang w:val="en-US"/>
        </w:rPr>
      </w:pPr>
      <w:r w:rsidRPr="000E5E7F">
        <w:rPr>
          <w:rFonts w:ascii="Avenir LT Std 45 Book" w:hAnsi="Avenir LT Std 45 Book"/>
          <w:sz w:val="20"/>
          <w:szCs w:val="20"/>
          <w:lang w:val="en-US"/>
        </w:rPr>
        <w:t>Business ID</w:t>
      </w:r>
      <w:r w:rsidR="00E15789">
        <w:rPr>
          <w:rFonts w:ascii="Avenir LT Std 45 Book" w:hAnsi="Avenir LT Std 45 Book"/>
          <w:sz w:val="20"/>
          <w:szCs w:val="20"/>
          <w:lang w:val="en-US"/>
        </w:rPr>
        <w:t xml:space="preserve">        </w:t>
      </w:r>
      <w:r w:rsidR="00B65F63" w:rsidRPr="000E5E7F">
        <w:rPr>
          <w:rFonts w:ascii="Avenir LT Std 45 Book" w:hAnsi="Avenir LT Std 45 Book"/>
          <w:sz w:val="20"/>
          <w:szCs w:val="20"/>
          <w:lang w:val="en-US"/>
        </w:rPr>
        <w:t>_______________________________</w:t>
      </w:r>
    </w:p>
    <w:p w14:paraId="00074D10" w14:textId="670FDE8A" w:rsidR="00036909" w:rsidRPr="000E5E7F" w:rsidRDefault="00E15789" w:rsidP="00690E21">
      <w:pPr>
        <w:ind w:left="2608"/>
        <w:rPr>
          <w:rFonts w:ascii="Avenir LT Std 45 Book" w:hAnsi="Avenir LT Std 45 Book"/>
          <w:sz w:val="20"/>
          <w:szCs w:val="20"/>
          <w:lang w:val="en-US"/>
        </w:rPr>
      </w:pPr>
      <w:r w:rsidRPr="00E15789">
        <w:rPr>
          <w:rFonts w:ascii="Avenir LT Std 45 Book" w:hAnsi="Avenir LT Std 45 Book"/>
          <w:sz w:val="20"/>
          <w:szCs w:val="20"/>
          <w:lang w:val="en-US"/>
        </w:rPr>
        <w:t>Contact person</w:t>
      </w:r>
      <w:r>
        <w:rPr>
          <w:rFonts w:ascii="Avenir LT Std 45 Book" w:hAnsi="Avenir LT Std 45 Book"/>
          <w:sz w:val="20"/>
          <w:szCs w:val="20"/>
          <w:lang w:val="en-US"/>
        </w:rPr>
        <w:t xml:space="preserve">  </w:t>
      </w:r>
      <w:r w:rsidR="00036909" w:rsidRPr="000E5E7F">
        <w:rPr>
          <w:rFonts w:ascii="Avenir LT Std 45 Book" w:hAnsi="Avenir LT Std 45 Book"/>
          <w:sz w:val="20"/>
          <w:szCs w:val="20"/>
          <w:lang w:val="en-US"/>
        </w:rPr>
        <w:t>_______________________________</w:t>
      </w:r>
    </w:p>
    <w:p w14:paraId="214B9DC3" w14:textId="77777777" w:rsidR="005B6D78" w:rsidRPr="000E5E7F" w:rsidRDefault="005B6D78" w:rsidP="00690E21">
      <w:pPr>
        <w:ind w:left="2608"/>
        <w:rPr>
          <w:rFonts w:ascii="Avenir LT Std 45 Book" w:hAnsi="Avenir LT Std 45 Book"/>
          <w:sz w:val="20"/>
          <w:szCs w:val="20"/>
          <w:lang w:val="en-US"/>
        </w:rPr>
      </w:pPr>
    </w:p>
    <w:p w14:paraId="5407D390" w14:textId="621FECD6" w:rsidR="005B6D78" w:rsidRPr="006D0035" w:rsidRDefault="006D0035" w:rsidP="00690E21">
      <w:pPr>
        <w:ind w:left="2608"/>
        <w:rPr>
          <w:rFonts w:ascii="Avenir LT Std 45 Book" w:hAnsi="Avenir LT Std 45 Book"/>
          <w:sz w:val="20"/>
          <w:szCs w:val="20"/>
          <w:lang w:val="en-US"/>
        </w:rPr>
      </w:pPr>
      <w:r w:rsidRPr="006D0035">
        <w:rPr>
          <w:rFonts w:ascii="Avenir LT Std 45 Book" w:hAnsi="Avenir LT Std 45 Book"/>
          <w:sz w:val="20"/>
          <w:szCs w:val="20"/>
          <w:lang w:val="en-US"/>
        </w:rPr>
        <w:t xml:space="preserve">We hereby </w:t>
      </w:r>
      <w:proofErr w:type="spellStart"/>
      <w:r w:rsidRPr="006D0035">
        <w:rPr>
          <w:rFonts w:ascii="Avenir LT Std 45 Book" w:hAnsi="Avenir LT Std 45 Book"/>
          <w:sz w:val="20"/>
          <w:szCs w:val="20"/>
          <w:lang w:val="en-US"/>
        </w:rPr>
        <w:t>authorise</w:t>
      </w:r>
      <w:proofErr w:type="spellEnd"/>
      <w:r w:rsidRPr="006D0035">
        <w:rPr>
          <w:rFonts w:ascii="Avenir LT Std 45 Book" w:hAnsi="Avenir LT Std 45 Book"/>
          <w:sz w:val="20"/>
          <w:szCs w:val="20"/>
          <w:lang w:val="en-US"/>
        </w:rPr>
        <w:t xml:space="preserve"> </w:t>
      </w:r>
      <w:proofErr w:type="spellStart"/>
      <w:r w:rsidRPr="006D0035">
        <w:rPr>
          <w:rFonts w:ascii="Avenir LT Std 45 Book" w:hAnsi="Avenir LT Std 45 Book"/>
          <w:sz w:val="20"/>
          <w:szCs w:val="20"/>
          <w:lang w:val="en-US"/>
        </w:rPr>
        <w:t>Akkukierrätys</w:t>
      </w:r>
      <w:proofErr w:type="spellEnd"/>
      <w:r w:rsidRPr="006D0035">
        <w:rPr>
          <w:rFonts w:ascii="Avenir LT Std 45 Book" w:hAnsi="Avenir LT Std 45 Book"/>
          <w:sz w:val="20"/>
          <w:szCs w:val="20"/>
          <w:lang w:val="en-US"/>
        </w:rPr>
        <w:t xml:space="preserve"> Pb Oy</w:t>
      </w:r>
      <w:r>
        <w:rPr>
          <w:rFonts w:ascii="Avenir LT Std 45 Book" w:hAnsi="Avenir LT Std 45 Book"/>
          <w:sz w:val="20"/>
          <w:szCs w:val="20"/>
          <w:lang w:val="en-US"/>
        </w:rPr>
        <w:t xml:space="preserve"> (</w:t>
      </w:r>
      <w:r w:rsidRPr="006D0035">
        <w:rPr>
          <w:rFonts w:ascii="Avenir LT Std 45 Book" w:hAnsi="Avenir LT Std 45 Book"/>
          <w:sz w:val="20"/>
          <w:szCs w:val="20"/>
          <w:lang w:val="en-US"/>
        </w:rPr>
        <w:t>2183662-4</w:t>
      </w:r>
      <w:r>
        <w:rPr>
          <w:rFonts w:ascii="Avenir LT Std 45 Book" w:hAnsi="Avenir LT Std 45 Book"/>
          <w:sz w:val="20"/>
          <w:szCs w:val="20"/>
          <w:lang w:val="en-US"/>
        </w:rPr>
        <w:t>)</w:t>
      </w:r>
      <w:r w:rsidRPr="006D0035">
        <w:rPr>
          <w:rFonts w:ascii="Avenir LT Std 45 Book" w:hAnsi="Avenir LT Std 45 Book"/>
          <w:sz w:val="20"/>
          <w:szCs w:val="20"/>
          <w:lang w:val="en-US"/>
        </w:rPr>
        <w:t xml:space="preserve"> to act as the agent in producer responsibility matters related to batteries between our company and </w:t>
      </w:r>
      <w:r w:rsidR="002633A3">
        <w:rPr>
          <w:rFonts w:ascii="Avenir LT Std 45 Book" w:hAnsi="Avenir LT Std 45 Book"/>
          <w:sz w:val="20"/>
          <w:szCs w:val="20"/>
          <w:lang w:val="en-US"/>
        </w:rPr>
        <w:t>Recser Oy</w:t>
      </w:r>
      <w:r w:rsidRPr="006D0035">
        <w:rPr>
          <w:rFonts w:ascii="Avenir LT Std 45 Book" w:hAnsi="Avenir LT Std 45 Book"/>
          <w:sz w:val="20"/>
          <w:szCs w:val="20"/>
          <w:lang w:val="en-US"/>
        </w:rPr>
        <w:t xml:space="preserve"> </w:t>
      </w:r>
      <w:r w:rsidR="002633A3">
        <w:rPr>
          <w:rFonts w:ascii="Avenir LT Std 45 Book" w:hAnsi="Avenir LT Std 45 Book"/>
          <w:sz w:val="20"/>
          <w:szCs w:val="20"/>
          <w:lang w:val="en-US"/>
        </w:rPr>
        <w:t>(</w:t>
      </w:r>
      <w:r w:rsidR="005A211E" w:rsidRPr="005A211E">
        <w:rPr>
          <w:rFonts w:ascii="Avenir LT Std 45 Book" w:hAnsi="Avenir LT Std 45 Book"/>
          <w:sz w:val="20"/>
          <w:szCs w:val="20"/>
          <w:lang w:val="en-US"/>
        </w:rPr>
        <w:t>2211231-0</w:t>
      </w:r>
      <w:r w:rsidRPr="006D0035">
        <w:rPr>
          <w:rFonts w:ascii="Avenir LT Std 45 Book" w:hAnsi="Avenir LT Std 45 Book"/>
          <w:sz w:val="20"/>
          <w:szCs w:val="20"/>
          <w:lang w:val="en-US"/>
        </w:rPr>
        <w:t xml:space="preserve">), a producer responsibility </w:t>
      </w:r>
      <w:proofErr w:type="spellStart"/>
      <w:r w:rsidRPr="006D0035">
        <w:rPr>
          <w:rFonts w:ascii="Avenir LT Std 45 Book" w:hAnsi="Avenir LT Std 45 Book"/>
          <w:sz w:val="20"/>
          <w:szCs w:val="20"/>
          <w:lang w:val="en-US"/>
        </w:rPr>
        <w:t>organisation</w:t>
      </w:r>
      <w:proofErr w:type="spellEnd"/>
      <w:r w:rsidRPr="006D0035">
        <w:rPr>
          <w:rFonts w:ascii="Avenir LT Std 45 Book" w:hAnsi="Avenir LT Std 45 Book"/>
          <w:sz w:val="20"/>
          <w:szCs w:val="20"/>
          <w:lang w:val="en-US"/>
        </w:rPr>
        <w:t xml:space="preserve"> approved in Finland, for the following battery categories:</w:t>
      </w:r>
    </w:p>
    <w:p w14:paraId="6A2498D6" w14:textId="4C863764" w:rsidR="00690E21" w:rsidRPr="006D0035" w:rsidRDefault="00690E21" w:rsidP="00690E21">
      <w:pPr>
        <w:ind w:left="2608"/>
        <w:rPr>
          <w:rFonts w:ascii="Avenir LT Std 45 Book" w:hAnsi="Avenir LT Std 45 Book"/>
          <w:sz w:val="20"/>
          <w:szCs w:val="20"/>
          <w:lang w:val="en-US"/>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59264" behindDoc="0" locked="0" layoutInCell="1" allowOverlap="1" wp14:anchorId="0372D640" wp14:editId="0F8EC7B9">
                <wp:simplePos x="0" y="0"/>
                <wp:positionH relativeFrom="margin">
                  <wp:posOffset>1710055</wp:posOffset>
                </wp:positionH>
                <wp:positionV relativeFrom="paragraph">
                  <wp:posOffset>227330</wp:posOffset>
                </wp:positionV>
                <wp:extent cx="203200" cy="203200"/>
                <wp:effectExtent l="0" t="0" r="25400" b="25400"/>
                <wp:wrapSquare wrapText="bothSides"/>
                <wp:docPr id="5" name="Tekstiruutu 5"/>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2D5C2A4E"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72D640" id="_x0000_t202" coordsize="21600,21600" o:spt="202" path="m,l,21600r21600,l21600,xe">
                <v:stroke joinstyle="miter"/>
                <v:path gradientshapeok="t" o:connecttype="rect"/>
              </v:shapetype>
              <v:shape id="Tekstiruutu 5" o:spid="_x0000_s1026" type="#_x0000_t202" style="position:absolute;left:0;text-align:left;margin-left:134.65pt;margin-top:17.9pt;width:16pt;height: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" fillcolor="window" strokeweight=".5pt">
                <v:textbox>
                  <w:txbxContent>
                    <w:p w14:paraId="2D5C2A4E"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Pr="006D0035">
        <w:rPr>
          <w:rFonts w:ascii="Avenir LT Std 45 Book" w:hAnsi="Avenir LT Std 45 Book"/>
          <w:b/>
          <w:bCs/>
          <w:color w:val="333333"/>
          <w:sz w:val="18"/>
          <w:szCs w:val="18"/>
          <w:lang w:val="en-US"/>
        </w:rPr>
        <w:tab/>
      </w:r>
    </w:p>
    <w:p w14:paraId="17FD3CD9" w14:textId="7932632A" w:rsidR="00B65F63" w:rsidRPr="00C1648A" w:rsidRDefault="00690E21" w:rsidP="00690E21">
      <w:pPr>
        <w:ind w:left="2608"/>
        <w:rPr>
          <w:rFonts w:ascii="Avenir LT Std 45 Book" w:hAnsi="Avenir LT Std 45 Book"/>
          <w:sz w:val="20"/>
          <w:szCs w:val="20"/>
          <w:lang w:val="en-US"/>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60288" behindDoc="0" locked="0" layoutInCell="1" allowOverlap="1" wp14:anchorId="658B7A17" wp14:editId="01F071C8">
                <wp:simplePos x="0" y="0"/>
                <wp:positionH relativeFrom="margin">
                  <wp:posOffset>1716405</wp:posOffset>
                </wp:positionH>
                <wp:positionV relativeFrom="paragraph">
                  <wp:posOffset>228600</wp:posOffset>
                </wp:positionV>
                <wp:extent cx="203200" cy="203200"/>
                <wp:effectExtent l="0" t="0" r="25400" b="25400"/>
                <wp:wrapSquare wrapText="bothSides"/>
                <wp:docPr id="6" name="Tekstiruutu 6"/>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43CFB88B"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B7A17" id="Tekstiruutu 6" o:spid="_x0000_s1027" type="#_x0000_t202" style="position:absolute;left:0;text-align:left;margin-left:135.15pt;margin-top:18pt;width:16pt;height:1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" fillcolor="window" strokeweight=".5pt">
                <v:textbox>
                  <w:txbxContent>
                    <w:p w14:paraId="43CFB88B"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00C1648A" w:rsidRPr="00C1648A">
        <w:rPr>
          <w:rFonts w:ascii="Avenir LT Std 45 Book" w:hAnsi="Avenir LT Std 45 Book"/>
          <w:b/>
          <w:bCs/>
          <w:noProof/>
          <w:color w:val="333333"/>
          <w:sz w:val="18"/>
          <w:szCs w:val="18"/>
          <w:lang w:val="en-US"/>
        </w:rPr>
        <w:t xml:space="preserve">Portable batteries or accumulators </w:t>
      </w:r>
      <w:r w:rsidR="00C1648A" w:rsidRPr="00C1648A">
        <w:rPr>
          <w:rFonts w:ascii="Avenir LT Std 45 Book" w:hAnsi="Avenir LT Std 45 Book"/>
          <w:noProof/>
          <w:color w:val="333333"/>
          <w:sz w:val="18"/>
          <w:szCs w:val="18"/>
          <w:lang w:val="en-US"/>
        </w:rPr>
        <w:t>(see definition on page 2)</w:t>
      </w:r>
      <w:r w:rsidR="00B65F63" w:rsidRPr="00C1648A">
        <w:rPr>
          <w:rFonts w:ascii="Avenir LT Std 45 Book" w:hAnsi="Avenir LT Std 45 Book"/>
          <w:color w:val="333333"/>
          <w:sz w:val="18"/>
          <w:szCs w:val="18"/>
          <w:lang w:val="en-US"/>
        </w:rPr>
        <w:tab/>
      </w:r>
    </w:p>
    <w:p w14:paraId="424A1932" w14:textId="022BC5C8" w:rsidR="00B65F63" w:rsidRPr="00ED458C" w:rsidRDefault="00DA70A1" w:rsidP="00690E21">
      <w:pPr>
        <w:ind w:left="2608"/>
        <w:rPr>
          <w:rFonts w:ascii="Avenir LT Std 45 Book" w:hAnsi="Avenir LT Std 45 Book"/>
          <w:sz w:val="20"/>
          <w:szCs w:val="20"/>
          <w:lang w:val="en-US"/>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61312" behindDoc="0" locked="0" layoutInCell="1" allowOverlap="1" wp14:anchorId="166F23BC" wp14:editId="01913232">
                <wp:simplePos x="0" y="0"/>
                <wp:positionH relativeFrom="margin">
                  <wp:posOffset>1711960</wp:posOffset>
                </wp:positionH>
                <wp:positionV relativeFrom="paragraph">
                  <wp:posOffset>288925</wp:posOffset>
                </wp:positionV>
                <wp:extent cx="203200" cy="203200"/>
                <wp:effectExtent l="0" t="0" r="25400" b="25400"/>
                <wp:wrapSquare wrapText="bothSides"/>
                <wp:docPr id="7" name="Tekstiruutu 7"/>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12E78DE8"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F23BC" id="Tekstiruutu 7" o:spid="_x0000_s1028" type="#_x0000_t202" style="position:absolute;left:0;text-align:left;margin-left:134.8pt;margin-top:22.75pt;width:16pt;height:1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" fillcolor="window" strokeweight=".5pt">
                <v:textbox>
                  <w:txbxContent>
                    <w:p w14:paraId="12E78DE8"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00ED458C" w:rsidRPr="00ED458C">
        <w:rPr>
          <w:rFonts w:ascii="Avenir LT Std 45 Book" w:hAnsi="Avenir LT Std 45 Book"/>
          <w:b/>
          <w:bCs/>
          <w:color w:val="333333"/>
          <w:sz w:val="18"/>
          <w:szCs w:val="18"/>
          <w:lang w:val="en-US"/>
        </w:rPr>
        <w:t xml:space="preserve">Portable industrial batteries or accumulators </w:t>
      </w:r>
      <w:r w:rsidR="00ED458C" w:rsidRPr="00ED458C">
        <w:rPr>
          <w:rFonts w:ascii="Avenir LT Std 45 Book" w:hAnsi="Avenir LT Std 45 Book"/>
          <w:color w:val="333333"/>
          <w:sz w:val="18"/>
          <w:szCs w:val="18"/>
          <w:lang w:val="en-US"/>
        </w:rPr>
        <w:t>(see definition on page 2)</w:t>
      </w:r>
    </w:p>
    <w:p w14:paraId="3172EE10" w14:textId="2AC928B7" w:rsidR="00DA70A1" w:rsidRDefault="00690E21" w:rsidP="00DA70A1">
      <w:pPr>
        <w:ind w:left="2608"/>
        <w:rPr>
          <w:rFonts w:ascii="Avenir LT Std 45 Book" w:hAnsi="Avenir LT Std 45 Book"/>
          <w:sz w:val="20"/>
          <w:szCs w:val="20"/>
          <w:lang w:val="en-US"/>
        </w:rPr>
      </w:pPr>
      <w:r w:rsidRPr="00D220B8">
        <w:rPr>
          <w:rFonts w:ascii="Avenir LT Std 45 Book" w:hAnsi="Avenir LT Std 45 Book"/>
          <w:b/>
          <w:bCs/>
          <w:noProof/>
          <w:color w:val="333333"/>
          <w:sz w:val="18"/>
          <w:szCs w:val="18"/>
        </w:rPr>
        <mc:AlternateContent>
          <mc:Choice Requires="wps">
            <w:drawing>
              <wp:anchor distT="0" distB="0" distL="114300" distR="114300" simplePos="0" relativeHeight="251663360" behindDoc="0" locked="0" layoutInCell="1" allowOverlap="1" wp14:anchorId="0DB53C85" wp14:editId="4AF7465C">
                <wp:simplePos x="0" y="0"/>
                <wp:positionH relativeFrom="margin">
                  <wp:posOffset>1710690</wp:posOffset>
                </wp:positionH>
                <wp:positionV relativeFrom="paragraph">
                  <wp:posOffset>411480</wp:posOffset>
                </wp:positionV>
                <wp:extent cx="203200" cy="203200"/>
                <wp:effectExtent l="0" t="0" r="25400" b="25400"/>
                <wp:wrapSquare wrapText="bothSides"/>
                <wp:docPr id="8" name="Tekstiruutu 8"/>
                <wp:cNvGraphicFramePr/>
                <a:graphic xmlns:a="http://schemas.openxmlformats.org/drawingml/2006/main">
                  <a:graphicData uri="http://schemas.microsoft.com/office/word/2010/wordprocessingShape">
                    <wps:wsp>
                      <wps:cNvSpPr txBox="1"/>
                      <wps:spPr>
                        <a:xfrm>
                          <a:off x="0" y="0"/>
                          <a:ext cx="203200" cy="203200"/>
                        </a:xfrm>
                        <a:prstGeom prst="rect">
                          <a:avLst/>
                        </a:prstGeom>
                        <a:solidFill>
                          <a:sysClr val="window" lastClr="FFFFFF"/>
                        </a:solidFill>
                        <a:ln w="6350">
                          <a:solidFill>
                            <a:prstClr val="black"/>
                          </a:solidFill>
                        </a:ln>
                      </wps:spPr>
                      <wps:txbx>
                        <w:txbxContent>
                          <w:p w14:paraId="2E29547C" w14:textId="77777777" w:rsidR="00B65F63" w:rsidRPr="003E01D8" w:rsidRDefault="00B65F63" w:rsidP="00B65F63">
                            <w:pPr>
                              <w:rPr>
                                <w:rFonts w:ascii="Avenir LT Std 45 Book" w:hAnsi="Avenir LT Std 45 Book"/>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53C85" id="Tekstiruutu 8" o:spid="_x0000_s1029" type="#_x0000_t202" style="position:absolute;left:0;text-align:left;margin-left:134.7pt;margin-top:32.4pt;width:16pt;height:1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" fillcolor="window" strokeweight=".5pt">
                <v:textbox>
                  <w:txbxContent>
                    <w:p w14:paraId="2E29547C" w14:textId="77777777" w:rsidR="00B65F63" w:rsidRPr="003E01D8" w:rsidRDefault="00B65F63" w:rsidP="00B65F63">
                      <w:pPr>
                        <w:rPr>
                          <w:rFonts w:ascii="Avenir LT Std 45 Book" w:hAnsi="Avenir LT Std 45 Book"/>
                          <w:sz w:val="16"/>
                          <w:szCs w:val="16"/>
                        </w:rPr>
                      </w:pPr>
                    </w:p>
                  </w:txbxContent>
                </v:textbox>
                <w10:wrap type="square" anchorx="margin"/>
              </v:shape>
            </w:pict>
          </mc:Fallback>
        </mc:AlternateContent>
      </w:r>
      <w:r w:rsidR="00D60AAF" w:rsidRPr="00D60AAF">
        <w:rPr>
          <w:rFonts w:ascii="Avenir LT Std 45 Book" w:hAnsi="Avenir LT Std 45 Book"/>
          <w:b/>
          <w:bCs/>
          <w:color w:val="333333"/>
          <w:sz w:val="18"/>
          <w:szCs w:val="18"/>
          <w:lang w:val="en-US"/>
        </w:rPr>
        <w:t xml:space="preserve">Portable lithium automotive batteries or accumulators </w:t>
      </w:r>
      <w:r w:rsidR="00D60AAF" w:rsidRPr="00D60AAF">
        <w:rPr>
          <w:rFonts w:ascii="Avenir LT Std 45 Book" w:hAnsi="Avenir LT Std 45 Book"/>
          <w:color w:val="333333"/>
          <w:sz w:val="18"/>
          <w:szCs w:val="18"/>
          <w:lang w:val="en-US"/>
        </w:rPr>
        <w:t>(see definition on page 2)</w:t>
      </w:r>
    </w:p>
    <w:p w14:paraId="72C15FF6" w14:textId="0DE3676F" w:rsidR="00B65F63" w:rsidRPr="00C1505E" w:rsidRDefault="00C1505E" w:rsidP="00DA70A1">
      <w:pPr>
        <w:ind w:left="2608"/>
        <w:rPr>
          <w:rFonts w:ascii="Avenir LT Std 45 Book" w:hAnsi="Avenir LT Std 45 Book"/>
          <w:sz w:val="20"/>
          <w:szCs w:val="20"/>
          <w:lang w:val="en-US"/>
        </w:rPr>
      </w:pPr>
      <w:r w:rsidRPr="00C1505E">
        <w:rPr>
          <w:rFonts w:ascii="Avenir LT Std 45 Book" w:hAnsi="Avenir LT Std 45 Book"/>
          <w:b/>
          <w:bCs/>
          <w:color w:val="333333"/>
          <w:sz w:val="18"/>
          <w:szCs w:val="18"/>
          <w:lang w:val="en-US"/>
        </w:rPr>
        <w:t xml:space="preserve">Large industrial batteries or accumulators </w:t>
      </w:r>
      <w:r w:rsidRPr="00C1505E">
        <w:rPr>
          <w:rFonts w:ascii="Avenir LT Std 45 Book" w:hAnsi="Avenir LT Std 45 Book"/>
          <w:color w:val="333333"/>
          <w:sz w:val="18"/>
          <w:szCs w:val="18"/>
          <w:lang w:val="en-US"/>
        </w:rPr>
        <w:t xml:space="preserve">(see definition and transfer of </w:t>
      </w:r>
      <w:r>
        <w:rPr>
          <w:rFonts w:ascii="Avenir LT Std 45 Book" w:hAnsi="Avenir LT Std 45 Book"/>
          <w:color w:val="333333"/>
          <w:sz w:val="18"/>
          <w:szCs w:val="18"/>
          <w:lang w:val="en-US"/>
        </w:rPr>
        <w:t xml:space="preserve">  </w:t>
      </w:r>
      <w:r w:rsidRPr="00C1505E">
        <w:rPr>
          <w:rFonts w:ascii="Avenir LT Std 45 Book" w:hAnsi="Avenir LT Std 45 Book"/>
          <w:color w:val="333333"/>
          <w:sz w:val="18"/>
          <w:szCs w:val="18"/>
          <w:lang w:val="en-US"/>
        </w:rPr>
        <w:t>responsibility on page 2)</w:t>
      </w:r>
    </w:p>
    <w:p w14:paraId="4446C323" w14:textId="77777777" w:rsidR="005B6D78" w:rsidRPr="00C1505E" w:rsidRDefault="005B6D78" w:rsidP="00690E21">
      <w:pPr>
        <w:ind w:left="2608"/>
        <w:rPr>
          <w:rFonts w:ascii="Avenir LT Std 45 Book" w:hAnsi="Avenir LT Std 45 Book"/>
          <w:sz w:val="20"/>
          <w:szCs w:val="20"/>
          <w:lang w:val="en-US"/>
        </w:rPr>
      </w:pPr>
    </w:p>
    <w:p w14:paraId="09891B6E" w14:textId="23294EC7" w:rsidR="00B65F63" w:rsidRPr="001E7ACA" w:rsidRDefault="001E7ACA" w:rsidP="00690E21">
      <w:pPr>
        <w:ind w:left="2608"/>
        <w:rPr>
          <w:rFonts w:ascii="Avenir LT Std 45 Book" w:hAnsi="Avenir LT Std 45 Book"/>
          <w:sz w:val="20"/>
          <w:szCs w:val="20"/>
          <w:lang w:val="en-US"/>
        </w:rPr>
      </w:pPr>
      <w:proofErr w:type="spellStart"/>
      <w:r w:rsidRPr="001E7ACA">
        <w:rPr>
          <w:rFonts w:ascii="Avenir LT Std 45 Book" w:hAnsi="Avenir LT Std 45 Book"/>
          <w:sz w:val="20"/>
          <w:szCs w:val="20"/>
          <w:lang w:val="en-US"/>
        </w:rPr>
        <w:t>Ak</w:t>
      </w:r>
      <w:r>
        <w:rPr>
          <w:rFonts w:ascii="Avenir LT Std 45 Book" w:hAnsi="Avenir LT Std 45 Book"/>
          <w:sz w:val="20"/>
          <w:szCs w:val="20"/>
          <w:lang w:val="en-US"/>
        </w:rPr>
        <w:t>kukierrätys</w:t>
      </w:r>
      <w:proofErr w:type="spellEnd"/>
      <w:r>
        <w:rPr>
          <w:rFonts w:ascii="Avenir LT Std 45 Book" w:hAnsi="Avenir LT Std 45 Book"/>
          <w:sz w:val="20"/>
          <w:szCs w:val="20"/>
          <w:lang w:val="en-US"/>
        </w:rPr>
        <w:t xml:space="preserve"> Pb Oy</w:t>
      </w:r>
      <w:r w:rsidRPr="001E7ACA">
        <w:rPr>
          <w:rFonts w:ascii="Avenir LT Std 45 Book" w:hAnsi="Avenir LT Std 45 Book"/>
          <w:sz w:val="20"/>
          <w:szCs w:val="20"/>
          <w:lang w:val="en-US"/>
        </w:rPr>
        <w:t xml:space="preserve"> is granted the </w:t>
      </w:r>
      <w:proofErr w:type="spellStart"/>
      <w:r w:rsidRPr="001E7ACA">
        <w:rPr>
          <w:rFonts w:ascii="Avenir LT Std 45 Book" w:hAnsi="Avenir LT Std 45 Book"/>
          <w:sz w:val="20"/>
          <w:szCs w:val="20"/>
          <w:lang w:val="en-US"/>
        </w:rPr>
        <w:t>authorisation</w:t>
      </w:r>
      <w:proofErr w:type="spellEnd"/>
      <w:r w:rsidRPr="001E7ACA">
        <w:rPr>
          <w:rFonts w:ascii="Avenir LT Std 45 Book" w:hAnsi="Avenir LT Std 45 Book"/>
          <w:sz w:val="20"/>
          <w:szCs w:val="20"/>
          <w:lang w:val="en-US"/>
        </w:rPr>
        <w:t xml:space="preserve"> to sign the agreement concerning the transfer of producer responsibility and undertake any other necessary measures </w:t>
      </w:r>
      <w:proofErr w:type="gramStart"/>
      <w:r w:rsidRPr="001E7ACA">
        <w:rPr>
          <w:rFonts w:ascii="Avenir LT Std 45 Book" w:hAnsi="Avenir LT Std 45 Book"/>
          <w:sz w:val="20"/>
          <w:szCs w:val="20"/>
          <w:lang w:val="en-US"/>
        </w:rPr>
        <w:t>in order to</w:t>
      </w:r>
      <w:proofErr w:type="gramEnd"/>
      <w:r w:rsidRPr="001E7ACA">
        <w:rPr>
          <w:rFonts w:ascii="Avenir LT Std 45 Book" w:hAnsi="Avenir LT Std 45 Book"/>
          <w:sz w:val="20"/>
          <w:szCs w:val="20"/>
          <w:lang w:val="en-US"/>
        </w:rPr>
        <w:t xml:space="preserve"> manage the producer responsibility obligations </w:t>
      </w:r>
      <w:r w:rsidR="00F66D3B" w:rsidRPr="00F66D3B">
        <w:rPr>
          <w:rFonts w:ascii="Avenir LT Std 45 Book" w:hAnsi="Avenir LT Std 45 Book"/>
          <w:sz w:val="20"/>
          <w:szCs w:val="20"/>
          <w:lang w:val="en-US"/>
        </w:rPr>
        <w:t>belonging to the product categories mentioned above</w:t>
      </w:r>
      <w:r w:rsidR="003C58BC">
        <w:rPr>
          <w:rFonts w:ascii="Avenir LT Std 45 Book" w:hAnsi="Avenir LT Std 45 Book"/>
          <w:sz w:val="20"/>
          <w:szCs w:val="20"/>
          <w:lang w:val="en-US"/>
        </w:rPr>
        <w:t xml:space="preserve"> </w:t>
      </w:r>
      <w:r w:rsidRPr="001E7ACA">
        <w:rPr>
          <w:rFonts w:ascii="Avenir LT Std 45 Book" w:hAnsi="Avenir LT Std 45 Book"/>
          <w:sz w:val="20"/>
          <w:szCs w:val="20"/>
          <w:lang w:val="en-US"/>
        </w:rPr>
        <w:t>of our company in Finland.</w:t>
      </w:r>
    </w:p>
    <w:p w14:paraId="6BEDF07F" w14:textId="77777777" w:rsidR="00B65F63" w:rsidRPr="001E7ACA" w:rsidRDefault="00B65F63" w:rsidP="00690E21">
      <w:pPr>
        <w:ind w:left="2608"/>
        <w:rPr>
          <w:rFonts w:ascii="Avenir LT Std 45 Book" w:hAnsi="Avenir LT Std 45 Book"/>
          <w:sz w:val="20"/>
          <w:szCs w:val="20"/>
          <w:lang w:val="en-US"/>
        </w:rPr>
      </w:pPr>
    </w:p>
    <w:p w14:paraId="2230386B" w14:textId="51798B91" w:rsidR="00B65F63" w:rsidRPr="00B65F63" w:rsidRDefault="00E0075E" w:rsidP="00690E21">
      <w:pPr>
        <w:ind w:left="2608"/>
        <w:rPr>
          <w:rFonts w:ascii="Avenir LT Std 45 Book" w:hAnsi="Avenir LT Std 45 Book"/>
          <w:sz w:val="20"/>
          <w:szCs w:val="20"/>
        </w:rPr>
      </w:pPr>
      <w:r w:rsidRPr="00E0075E">
        <w:rPr>
          <w:rFonts w:ascii="Avenir LT Std 45 Book" w:hAnsi="Avenir LT Std 45 Book"/>
          <w:sz w:val="20"/>
          <w:szCs w:val="20"/>
        </w:rPr>
        <w:t xml:space="preserve">Time and </w:t>
      </w:r>
      <w:proofErr w:type="spellStart"/>
      <w:r w:rsidRPr="00E0075E">
        <w:rPr>
          <w:rFonts w:ascii="Avenir LT Std 45 Book" w:hAnsi="Avenir LT Std 45 Book"/>
          <w:sz w:val="20"/>
          <w:szCs w:val="20"/>
        </w:rPr>
        <w:t>place</w:t>
      </w:r>
      <w:proofErr w:type="spellEnd"/>
      <w:r w:rsidRPr="00E0075E">
        <w:rPr>
          <w:rFonts w:ascii="Avenir LT Std 45 Book" w:hAnsi="Avenir LT Std 45 Book"/>
          <w:sz w:val="20"/>
          <w:szCs w:val="20"/>
        </w:rPr>
        <w:t>:</w:t>
      </w:r>
      <w:r>
        <w:rPr>
          <w:rFonts w:ascii="Avenir LT Std 45 Book" w:hAnsi="Avenir LT Std 45 Book"/>
          <w:sz w:val="20"/>
          <w:szCs w:val="20"/>
        </w:rPr>
        <w:t xml:space="preserve"> </w:t>
      </w:r>
      <w:r w:rsidR="00B65F63" w:rsidRPr="00B65F63">
        <w:rPr>
          <w:rFonts w:ascii="Avenir LT Std 45 Book" w:hAnsi="Avenir LT Std 45 Book"/>
          <w:sz w:val="20"/>
          <w:szCs w:val="20"/>
        </w:rPr>
        <w:t>_______________________________</w:t>
      </w:r>
    </w:p>
    <w:p w14:paraId="2EF11326" w14:textId="77777777" w:rsidR="00B65F63" w:rsidRPr="00B65F63" w:rsidRDefault="00B65F63" w:rsidP="00690E21">
      <w:pPr>
        <w:ind w:left="2608"/>
        <w:rPr>
          <w:rFonts w:ascii="Avenir LT Std 45 Book" w:hAnsi="Avenir LT Std 45 Book"/>
          <w:sz w:val="20"/>
          <w:szCs w:val="20"/>
        </w:rPr>
      </w:pPr>
    </w:p>
    <w:p w14:paraId="71786E12" w14:textId="77777777" w:rsidR="00B65F63" w:rsidRPr="00B65F63" w:rsidRDefault="00B65F63" w:rsidP="00690E21">
      <w:pPr>
        <w:ind w:left="2608"/>
        <w:rPr>
          <w:rFonts w:ascii="Avenir LT Std 45 Book" w:hAnsi="Avenir LT Std 45 Book"/>
          <w:sz w:val="20"/>
          <w:szCs w:val="20"/>
        </w:rPr>
      </w:pPr>
    </w:p>
    <w:p w14:paraId="34239D81" w14:textId="26268DA3" w:rsidR="00B65F63" w:rsidRPr="00AE1F2E" w:rsidRDefault="00C6037B" w:rsidP="00690E21">
      <w:pPr>
        <w:ind w:left="2608"/>
        <w:rPr>
          <w:rFonts w:ascii="Avenir LT Std 45 Book" w:hAnsi="Avenir LT Std 45 Book"/>
          <w:sz w:val="20"/>
          <w:szCs w:val="20"/>
          <w:lang w:val="en-US"/>
        </w:rPr>
      </w:pPr>
      <w:r w:rsidRPr="00AE1F2E">
        <w:rPr>
          <w:rFonts w:ascii="Avenir LT Std 45 Book" w:hAnsi="Avenir LT Std 45 Book"/>
          <w:sz w:val="20"/>
          <w:szCs w:val="20"/>
          <w:lang w:val="en-US"/>
        </w:rPr>
        <w:t>Signature</w:t>
      </w:r>
      <w:r w:rsidR="00C26101" w:rsidRPr="00AE1F2E">
        <w:rPr>
          <w:rFonts w:ascii="Avenir LT Std 45 Book" w:hAnsi="Avenir LT Std 45 Book"/>
          <w:sz w:val="20"/>
          <w:szCs w:val="20"/>
          <w:lang w:val="en-US"/>
        </w:rPr>
        <w:tab/>
      </w:r>
      <w:r w:rsidR="00E0075E" w:rsidRPr="00AE1F2E">
        <w:rPr>
          <w:rFonts w:ascii="Avenir LT Std 45 Book" w:hAnsi="Avenir LT Std 45 Book"/>
          <w:sz w:val="20"/>
          <w:szCs w:val="20"/>
          <w:lang w:val="en-US"/>
        </w:rPr>
        <w:t xml:space="preserve"> </w:t>
      </w:r>
      <w:r w:rsidR="00B65F63" w:rsidRPr="00AE1F2E">
        <w:rPr>
          <w:rFonts w:ascii="Avenir LT Std 45 Book" w:hAnsi="Avenir LT Std 45 Book"/>
          <w:sz w:val="20"/>
          <w:szCs w:val="20"/>
          <w:lang w:val="en-US"/>
        </w:rPr>
        <w:t>_______________________________</w:t>
      </w:r>
    </w:p>
    <w:p w14:paraId="555E262B" w14:textId="5063503F" w:rsidR="00B65F63" w:rsidRPr="00AE1F2E" w:rsidRDefault="00B65F63" w:rsidP="00690E21">
      <w:pPr>
        <w:ind w:left="2608"/>
        <w:rPr>
          <w:rFonts w:ascii="Avenir LT Std 45 Book" w:hAnsi="Avenir LT Std 45 Book"/>
          <w:sz w:val="20"/>
          <w:szCs w:val="20"/>
          <w:lang w:val="en-US"/>
        </w:rPr>
      </w:pPr>
      <w:r w:rsidRPr="00AE1F2E">
        <w:rPr>
          <w:rFonts w:ascii="Avenir LT Std 45 Book" w:hAnsi="Avenir LT Std 45 Book"/>
          <w:sz w:val="20"/>
          <w:szCs w:val="20"/>
          <w:lang w:val="en-US"/>
        </w:rPr>
        <w:t>N</w:t>
      </w:r>
      <w:r w:rsidR="00C6037B" w:rsidRPr="00AE1F2E">
        <w:rPr>
          <w:rFonts w:ascii="Avenir LT Std 45 Book" w:hAnsi="Avenir LT Std 45 Book"/>
          <w:sz w:val="20"/>
          <w:szCs w:val="20"/>
          <w:lang w:val="en-US"/>
        </w:rPr>
        <w:t>ame</w:t>
      </w:r>
      <w:r w:rsidR="00C26101" w:rsidRPr="00AE1F2E">
        <w:rPr>
          <w:rFonts w:ascii="Avenir LT Std 45 Book" w:hAnsi="Avenir LT Std 45 Book"/>
          <w:sz w:val="20"/>
          <w:szCs w:val="20"/>
          <w:lang w:val="en-US"/>
        </w:rPr>
        <w:tab/>
      </w:r>
      <w:r w:rsidR="00E0075E" w:rsidRPr="00AE1F2E">
        <w:rPr>
          <w:rFonts w:ascii="Avenir LT Std 45 Book" w:hAnsi="Avenir LT Std 45 Book"/>
          <w:sz w:val="20"/>
          <w:szCs w:val="20"/>
          <w:lang w:val="en-US"/>
        </w:rPr>
        <w:t xml:space="preserve"> </w:t>
      </w:r>
      <w:r w:rsidRPr="00AE1F2E">
        <w:rPr>
          <w:rFonts w:ascii="Avenir LT Std 45 Book" w:hAnsi="Avenir LT Std 45 Book"/>
          <w:sz w:val="20"/>
          <w:szCs w:val="20"/>
          <w:lang w:val="en-US"/>
        </w:rPr>
        <w:t>______________________________</w:t>
      </w:r>
    </w:p>
    <w:p w14:paraId="7F95B122" w14:textId="75D2082C" w:rsidR="006B0077" w:rsidRPr="00AE1F2E" w:rsidRDefault="00A85C1C" w:rsidP="00690E21">
      <w:pPr>
        <w:ind w:left="2608"/>
        <w:rPr>
          <w:rFonts w:ascii="Avenir LT Std 45 Book" w:hAnsi="Avenir LT Std 45 Book"/>
          <w:sz w:val="20"/>
          <w:szCs w:val="20"/>
          <w:lang w:val="en-US"/>
        </w:rPr>
      </w:pPr>
      <w:r w:rsidRPr="00AE1F2E">
        <w:rPr>
          <w:rFonts w:ascii="Avenir LT Std 45 Book" w:hAnsi="Avenir LT Std 45 Book"/>
          <w:sz w:val="20"/>
          <w:szCs w:val="20"/>
          <w:lang w:val="en-US"/>
        </w:rPr>
        <w:t>Position</w:t>
      </w:r>
      <w:r w:rsidR="00C26101" w:rsidRPr="00AE1F2E">
        <w:rPr>
          <w:rFonts w:ascii="Avenir LT Std 45 Book" w:hAnsi="Avenir LT Std 45 Book"/>
          <w:sz w:val="20"/>
          <w:szCs w:val="20"/>
          <w:lang w:val="en-US"/>
        </w:rPr>
        <w:tab/>
      </w:r>
      <w:r w:rsidR="00E0075E" w:rsidRPr="00AE1F2E">
        <w:rPr>
          <w:rFonts w:ascii="Avenir LT Std 45 Book" w:hAnsi="Avenir LT Std 45 Book"/>
          <w:sz w:val="20"/>
          <w:szCs w:val="20"/>
          <w:lang w:val="en-US"/>
        </w:rPr>
        <w:t xml:space="preserve"> </w:t>
      </w:r>
      <w:r w:rsidR="00B65F63" w:rsidRPr="00AE1F2E">
        <w:rPr>
          <w:rFonts w:ascii="Avenir LT Std 45 Book" w:hAnsi="Avenir LT Std 45 Book"/>
          <w:sz w:val="20"/>
          <w:szCs w:val="20"/>
          <w:lang w:val="en-US"/>
        </w:rPr>
        <w:t>_______________________________</w:t>
      </w:r>
    </w:p>
    <w:p w14:paraId="1B138A3E" w14:textId="74BDDA6F" w:rsidR="00B47E9C" w:rsidRPr="00114EDE" w:rsidRDefault="00690E21" w:rsidP="00114EDE">
      <w:pPr>
        <w:spacing w:after="0" w:line="240" w:lineRule="auto"/>
        <w:rPr>
          <w:rFonts w:ascii="Avenir LT Std 45 Book" w:hAnsi="Avenir LT Std 45 Book"/>
          <w:bCs/>
          <w:color w:val="333333"/>
          <w:sz w:val="17"/>
          <w:szCs w:val="17"/>
          <w:lang w:val="en-US"/>
        </w:rPr>
      </w:pPr>
      <w:r w:rsidRPr="00AE1F2E">
        <w:rPr>
          <w:rFonts w:ascii="Avenir LT Std 45 Book" w:hAnsi="Avenir LT Std 45 Book"/>
          <w:sz w:val="20"/>
          <w:szCs w:val="20"/>
          <w:lang w:val="en-US"/>
        </w:rPr>
        <w:br w:type="page"/>
      </w:r>
      <w:r w:rsidR="00AE1F2E" w:rsidRPr="00AE1F2E">
        <w:rPr>
          <w:rFonts w:ascii="Avenir LT Std 45 Book" w:hAnsi="Avenir LT Std 45 Book"/>
          <w:sz w:val="20"/>
          <w:szCs w:val="20"/>
          <w:lang w:val="en-US"/>
        </w:rPr>
        <w:lastRenderedPageBreak/>
        <w:t>Excerpt from the terms of Recser Oy's producer responsibility transfer agreement</w:t>
      </w:r>
      <w:r w:rsidR="00036909" w:rsidRPr="00AE1F2E">
        <w:rPr>
          <w:rFonts w:ascii="Avenir LT Std 45 Book" w:hAnsi="Avenir LT Std 45 Book"/>
          <w:sz w:val="20"/>
          <w:szCs w:val="20"/>
          <w:lang w:val="en-US"/>
        </w:rPr>
        <w:t xml:space="preserve"> </w:t>
      </w:r>
      <w:r w:rsidR="007465ED">
        <w:rPr>
          <w:rFonts w:ascii="Avenir LT Std 45 Book" w:hAnsi="Avenir LT Std 45 Book"/>
          <w:sz w:val="20"/>
          <w:szCs w:val="20"/>
          <w:lang w:val="en-US"/>
        </w:rPr>
        <w:br/>
      </w:r>
      <w:r w:rsidR="00036909" w:rsidRPr="00AE1F2E">
        <w:rPr>
          <w:rFonts w:ascii="Avenir LT Std 45 Book" w:hAnsi="Avenir LT Std 45 Book"/>
          <w:sz w:val="20"/>
          <w:szCs w:val="20"/>
          <w:lang w:val="en-US"/>
        </w:rPr>
        <w:t>(</w:t>
      </w:r>
      <w:r w:rsidR="00114EDE" w:rsidRPr="00114EDE">
        <w:rPr>
          <w:rFonts w:ascii="Avenir LT Std 45 Book" w:hAnsi="Avenir LT Std 45 Book"/>
          <w:bCs/>
          <w:color w:val="333333"/>
          <w:sz w:val="17"/>
          <w:szCs w:val="17"/>
          <w:lang w:val="en-US"/>
        </w:rPr>
        <w:t>TERMS AND CONDITIONS OF AGREEMENT 21 FEBRUARY</w:t>
      </w:r>
      <w:r w:rsidR="00114EDE">
        <w:rPr>
          <w:rFonts w:ascii="Avenir LT Std 45 Book" w:hAnsi="Avenir LT Std 45 Book"/>
          <w:bCs/>
          <w:color w:val="333333"/>
          <w:sz w:val="17"/>
          <w:szCs w:val="17"/>
          <w:lang w:val="en-US"/>
        </w:rPr>
        <w:t xml:space="preserve"> </w:t>
      </w:r>
      <w:r w:rsidR="00114EDE" w:rsidRPr="00114EDE">
        <w:rPr>
          <w:rFonts w:ascii="Avenir LT Std 45 Book" w:hAnsi="Avenir LT Std 45 Book"/>
          <w:bCs/>
          <w:color w:val="333333"/>
          <w:sz w:val="17"/>
          <w:szCs w:val="17"/>
          <w:lang w:val="en-US"/>
        </w:rPr>
        <w:t>2023</w:t>
      </w:r>
      <w:r w:rsidR="00036909" w:rsidRPr="00AE1F2E">
        <w:rPr>
          <w:rFonts w:ascii="Avenir LT Std 45 Book" w:hAnsi="Avenir LT Std 45 Book"/>
          <w:bCs/>
          <w:color w:val="333333"/>
          <w:sz w:val="17"/>
          <w:szCs w:val="17"/>
          <w:lang w:val="en-US"/>
        </w:rPr>
        <w:t>):</w:t>
      </w:r>
    </w:p>
    <w:p w14:paraId="2AD7F818" w14:textId="77777777" w:rsidR="00036909" w:rsidRPr="00AE1F2E" w:rsidRDefault="00036909" w:rsidP="00B47E9C">
      <w:pPr>
        <w:spacing w:after="0" w:line="240" w:lineRule="auto"/>
        <w:rPr>
          <w:rFonts w:ascii="Avenir LT Std 65 Medium" w:hAnsi="Avenir LT Std 65 Medium"/>
          <w:color w:val="333333"/>
          <w:sz w:val="17"/>
          <w:szCs w:val="17"/>
          <w:lang w:val="en-US"/>
        </w:rPr>
      </w:pPr>
    </w:p>
    <w:p w14:paraId="5F4ACAE9" w14:textId="77777777" w:rsidR="009D213D" w:rsidRPr="009D213D" w:rsidRDefault="009D213D" w:rsidP="009D213D">
      <w:pPr>
        <w:spacing w:after="0" w:line="240" w:lineRule="auto"/>
        <w:rPr>
          <w:rFonts w:ascii="Avenir LT Std 65 Medium" w:hAnsi="Avenir LT Std 65 Medium"/>
          <w:b/>
          <w:bCs/>
          <w:color w:val="333333"/>
          <w:sz w:val="17"/>
          <w:szCs w:val="17"/>
          <w:lang w:val="en-US"/>
        </w:rPr>
      </w:pPr>
      <w:r w:rsidRPr="009D213D">
        <w:rPr>
          <w:rFonts w:ascii="Avenir LT Std 65 Medium" w:hAnsi="Avenir LT Std 65 Medium"/>
          <w:b/>
          <w:bCs/>
          <w:color w:val="333333"/>
          <w:sz w:val="17"/>
          <w:szCs w:val="17"/>
          <w:lang w:val="en-US"/>
        </w:rPr>
        <w:t>1 DEFINITIONS</w:t>
      </w:r>
    </w:p>
    <w:p w14:paraId="5E054E7E" w14:textId="53572655" w:rsidR="00B47E9C" w:rsidRPr="009D213D" w:rsidRDefault="009D213D" w:rsidP="009D213D">
      <w:pPr>
        <w:spacing w:after="0" w:line="240" w:lineRule="auto"/>
        <w:rPr>
          <w:rFonts w:ascii="Avenir LT Std 65 Medium" w:hAnsi="Avenir LT Std 65 Medium"/>
          <w:color w:val="333333"/>
          <w:sz w:val="17"/>
          <w:szCs w:val="17"/>
          <w:lang w:val="en-US"/>
        </w:rPr>
      </w:pPr>
      <w:r w:rsidRPr="009D213D">
        <w:rPr>
          <w:rFonts w:ascii="Avenir LT Std 45 Book" w:hAnsi="Avenir LT Std 45 Book"/>
          <w:color w:val="333333"/>
          <w:sz w:val="17"/>
          <w:szCs w:val="17"/>
        </w:rPr>
        <w:t>The following concepts are used in this Agreement, as defined under this section:</w:t>
      </w:r>
    </w:p>
    <w:p w14:paraId="0CA12F23" w14:textId="3B93DDDA" w:rsidR="00B47E9C" w:rsidRPr="00D220B8" w:rsidRDefault="00240241" w:rsidP="00B47E9C">
      <w:pPr>
        <w:spacing w:after="0" w:line="240" w:lineRule="auto"/>
        <w:rPr>
          <w:rFonts w:ascii="Avenir LT Std 45 Book" w:hAnsi="Avenir LT Std 45 Book"/>
          <w:color w:val="333333"/>
          <w:sz w:val="17"/>
          <w:szCs w:val="17"/>
        </w:rPr>
      </w:pPr>
      <w:r>
        <w:rPr>
          <w:rFonts w:ascii="Avenir LT Std 45 Book" w:hAnsi="Avenir LT Std 45 Book"/>
          <w:color w:val="333333"/>
          <w:sz w:val="17"/>
          <w:szCs w:val="17"/>
        </w:rPr>
        <w:t xml:space="preserve">-- -- </w:t>
      </w:r>
    </w:p>
    <w:p w14:paraId="55DF1B2F" w14:textId="77777777" w:rsidR="009A25D6" w:rsidRPr="002F51CE" w:rsidRDefault="009A25D6" w:rsidP="009A25D6">
      <w:pPr>
        <w:spacing w:after="0" w:line="240" w:lineRule="auto"/>
        <w:rPr>
          <w:rFonts w:ascii="Avenir LT Std 65 Medium" w:hAnsi="Avenir LT Std 65 Medium"/>
          <w:b/>
          <w:bCs/>
          <w:color w:val="333333"/>
          <w:sz w:val="17"/>
          <w:szCs w:val="17"/>
        </w:rPr>
      </w:pPr>
    </w:p>
    <w:p w14:paraId="3489A356" w14:textId="77777777" w:rsidR="00ED7795" w:rsidRPr="00E869F0" w:rsidRDefault="00ED7795" w:rsidP="00ED7795">
      <w:pPr>
        <w:spacing w:after="0" w:line="240" w:lineRule="auto"/>
        <w:rPr>
          <w:rFonts w:ascii="Avenir LT Std 45 Book" w:hAnsi="Avenir LT Std 45 Book"/>
          <w:color w:val="333333"/>
          <w:sz w:val="17"/>
          <w:szCs w:val="17"/>
          <w:lang w:val="en-US"/>
        </w:rPr>
      </w:pPr>
      <w:r>
        <w:rPr>
          <w:rFonts w:ascii="Avenir LT Std 45 Book" w:hAnsi="Avenir LT Std 45 Book"/>
          <w:b/>
          <w:bCs/>
          <w:color w:val="333333"/>
          <w:sz w:val="17"/>
          <w:szCs w:val="17"/>
          <w:lang w:val="en-GB"/>
        </w:rPr>
        <w:t>“Producer”</w:t>
      </w:r>
      <w:r>
        <w:rPr>
          <w:rFonts w:ascii="Avenir LT Std 45 Book" w:hAnsi="Avenir LT Std 45 Book"/>
          <w:color w:val="333333"/>
          <w:sz w:val="17"/>
          <w:szCs w:val="17"/>
          <w:lang w:val="en-GB"/>
        </w:rPr>
        <w:t xml:space="preserve"> </w:t>
      </w:r>
      <w:r w:rsidRPr="00CC4029">
        <w:rPr>
          <w:rFonts w:ascii="Avenir LT Std 45 Book" w:hAnsi="Avenir LT Std 45 Book"/>
          <w:color w:val="333333"/>
          <w:sz w:val="17"/>
          <w:szCs w:val="17"/>
          <w:lang w:val="en-GB"/>
        </w:rPr>
        <w:t>refers to a natural or legal person who regardless of the method of sales professionally places batteries or accumulators on the Finnish market for the first time or distance sells batteries or accumulators directly to users in Finland, including batteries and accumulators contained in electric and electronic devices or vehicles. (Waste Act, Section 48).</w:t>
      </w:r>
    </w:p>
    <w:p w14:paraId="1F4BF595" w14:textId="77777777" w:rsidR="00ED7795" w:rsidRPr="00E869F0" w:rsidRDefault="00ED7795" w:rsidP="00ED7795">
      <w:pPr>
        <w:spacing w:after="0" w:line="240" w:lineRule="auto"/>
        <w:rPr>
          <w:rFonts w:ascii="Avenir LT Std 45 Book" w:hAnsi="Avenir LT Std 45 Book"/>
          <w:color w:val="333333"/>
          <w:sz w:val="17"/>
          <w:szCs w:val="17"/>
          <w:lang w:val="en-US"/>
        </w:rPr>
      </w:pPr>
    </w:p>
    <w:p w14:paraId="401918B7" w14:textId="77777777" w:rsidR="00ED7795" w:rsidRPr="00E869F0" w:rsidRDefault="00ED7795" w:rsidP="00ED7795">
      <w:pPr>
        <w:spacing w:after="0" w:line="240" w:lineRule="auto"/>
        <w:rPr>
          <w:rFonts w:ascii="Avenir LT Std 45 Book" w:hAnsi="Avenir LT Std 45 Book"/>
          <w:color w:val="333333"/>
          <w:sz w:val="17"/>
          <w:szCs w:val="17"/>
          <w:lang w:val="en-US"/>
        </w:rPr>
      </w:pPr>
      <w:r>
        <w:rPr>
          <w:rFonts w:ascii="Avenir LT Std 45 Book" w:hAnsi="Avenir LT Std 45 Book"/>
          <w:b/>
          <w:bCs/>
          <w:color w:val="333333"/>
          <w:sz w:val="17"/>
          <w:szCs w:val="17"/>
          <w:lang w:val="en-GB"/>
        </w:rPr>
        <w:t>“A portable battery or accumulator”</w:t>
      </w:r>
      <w:r>
        <w:rPr>
          <w:rFonts w:ascii="Avenir LT Std 45 Book" w:hAnsi="Avenir LT Std 45 Book"/>
          <w:color w:val="333333"/>
          <w:sz w:val="17"/>
          <w:szCs w:val="17"/>
          <w:lang w:val="en-GB"/>
        </w:rPr>
        <w:t xml:space="preserve"> refers to a battery, accumulator or battery unit that is sealed, can be carried manually and is not an industrial or automotive battery or accumulator (Section 2(1)(4) of the Battery Decree).</w:t>
      </w:r>
    </w:p>
    <w:p w14:paraId="1DD5F82E" w14:textId="77777777" w:rsidR="00ED7795" w:rsidRPr="00E869F0" w:rsidRDefault="00ED7795" w:rsidP="00ED7795">
      <w:pPr>
        <w:spacing w:after="0" w:line="240" w:lineRule="auto"/>
        <w:rPr>
          <w:rFonts w:ascii="Avenir LT Std 45 Book" w:hAnsi="Avenir LT Std 45 Book"/>
          <w:color w:val="333333"/>
          <w:sz w:val="17"/>
          <w:szCs w:val="17"/>
          <w:lang w:val="en-US"/>
        </w:rPr>
      </w:pPr>
    </w:p>
    <w:p w14:paraId="349EAC11" w14:textId="77777777" w:rsidR="00ED7795" w:rsidRPr="00E869F0" w:rsidRDefault="00ED7795" w:rsidP="00ED7795">
      <w:pPr>
        <w:spacing w:after="0" w:line="240" w:lineRule="auto"/>
        <w:rPr>
          <w:rFonts w:ascii="Avenir LT Std 45 Book" w:hAnsi="Avenir LT Std 45 Book"/>
          <w:b/>
          <w:bCs/>
          <w:color w:val="333333"/>
          <w:sz w:val="17"/>
          <w:szCs w:val="17"/>
          <w:lang w:val="en-US"/>
        </w:rPr>
      </w:pPr>
      <w:r>
        <w:rPr>
          <w:rFonts w:ascii="Avenir LT Std 45 Book" w:hAnsi="Avenir LT Std 45 Book"/>
          <w:b/>
          <w:bCs/>
          <w:color w:val="333333"/>
          <w:sz w:val="17"/>
          <w:szCs w:val="17"/>
          <w:lang w:val="en-GB"/>
        </w:rPr>
        <w:t>“A portable industrial battery or accumulator”</w:t>
      </w:r>
      <w:r>
        <w:rPr>
          <w:rFonts w:ascii="Avenir LT Std 45 Book" w:hAnsi="Avenir LT Std 45 Book"/>
          <w:color w:val="333333"/>
          <w:sz w:val="17"/>
          <w:szCs w:val="17"/>
          <w:lang w:val="en-GB"/>
        </w:rPr>
        <w:t xml:space="preserve"> </w:t>
      </w:r>
      <w:r w:rsidRPr="00F0287C">
        <w:rPr>
          <w:rFonts w:ascii="Avenir LT Std 45 Book" w:hAnsi="Avenir LT Std 45 Book"/>
          <w:color w:val="333333"/>
          <w:sz w:val="17"/>
          <w:szCs w:val="17"/>
          <w:lang w:val="en-GB"/>
        </w:rPr>
        <w:t>refers to an industrial battery or accumulator (as defined in Section 2(1)(7) of the Battery Decree) other than a lead-acid battery or accumulator, the size of which allows for manual carrying. Portable industrial batteries and accumulators include those designed exclusively for industrial and professional use, as well as batteries sold to consumers, such as those used in electric vehicles. In other words, portable industrial accumulators include accumulators used in electric means of transportation, such as electric bicycles (excluding the traction batteries of electric motorbikes), as well as those accumulators that weigh under 25 kilos and are intended for storing energy and leisure use.</w:t>
      </w:r>
    </w:p>
    <w:p w14:paraId="463BDA39" w14:textId="77777777" w:rsidR="00ED7795" w:rsidRPr="00E869F0" w:rsidRDefault="00ED7795" w:rsidP="00ED7795">
      <w:pPr>
        <w:spacing w:after="0" w:line="240" w:lineRule="auto"/>
        <w:rPr>
          <w:rFonts w:ascii="Avenir LT Std 45 Book" w:hAnsi="Avenir LT Std 45 Book"/>
          <w:b/>
          <w:bCs/>
          <w:color w:val="333333"/>
          <w:sz w:val="17"/>
          <w:szCs w:val="17"/>
          <w:lang w:val="en-US"/>
        </w:rPr>
      </w:pPr>
    </w:p>
    <w:p w14:paraId="012F9294" w14:textId="77777777" w:rsidR="00ED7795" w:rsidRPr="00E869F0" w:rsidRDefault="00ED7795" w:rsidP="00ED7795">
      <w:pPr>
        <w:spacing w:after="0" w:line="240" w:lineRule="auto"/>
        <w:rPr>
          <w:rFonts w:ascii="Avenir LT Std 45 Book" w:hAnsi="Avenir LT Std 45 Book"/>
          <w:color w:val="333333"/>
          <w:sz w:val="17"/>
          <w:szCs w:val="17"/>
          <w:lang w:val="en-US"/>
        </w:rPr>
      </w:pPr>
      <w:r>
        <w:rPr>
          <w:rFonts w:ascii="Avenir LT Std 45 Book" w:hAnsi="Avenir LT Std 45 Book"/>
          <w:b/>
          <w:bCs/>
          <w:color w:val="333333"/>
          <w:sz w:val="17"/>
          <w:szCs w:val="17"/>
          <w:lang w:val="en-GB"/>
        </w:rPr>
        <w:t>“A portable lithium automotive battery or accumulator”</w:t>
      </w:r>
      <w:r>
        <w:rPr>
          <w:rFonts w:ascii="Avenir LT Std 45 Book" w:hAnsi="Avenir LT Std 45 Book"/>
          <w:color w:val="333333"/>
          <w:sz w:val="17"/>
          <w:szCs w:val="17"/>
          <w:lang w:val="en-GB"/>
        </w:rPr>
        <w:t xml:space="preserve"> </w:t>
      </w:r>
      <w:r w:rsidRPr="000C0ED8">
        <w:rPr>
          <w:rFonts w:ascii="Avenir LT Std 45 Book" w:hAnsi="Avenir LT Std 45 Book"/>
          <w:color w:val="333333"/>
          <w:sz w:val="17"/>
          <w:szCs w:val="17"/>
          <w:lang w:val="en-GB"/>
        </w:rPr>
        <w:t>refers to a lithium-based battery or accumulator (as defined in Section 2(1)(6) of the Battery Decree) that is sealed and the size of which allows for manual carrying. Automotive batteries and accumulators include those used for vehicle starters, lighting or ignition power. As such, portable lithium automotive accumulators include accumulators used as starter batteries in mopeds, motorbikes, quad bikes, scooters, cars and ride-on mowers.</w:t>
      </w:r>
    </w:p>
    <w:p w14:paraId="1916F163" w14:textId="77777777" w:rsidR="00ED7795" w:rsidRPr="00E869F0" w:rsidRDefault="00ED7795" w:rsidP="00ED7795">
      <w:pPr>
        <w:spacing w:after="0" w:line="240" w:lineRule="auto"/>
        <w:rPr>
          <w:rFonts w:ascii="Avenir LT Std 45 Book" w:hAnsi="Avenir LT Std 45 Book"/>
          <w:color w:val="333333"/>
          <w:sz w:val="17"/>
          <w:szCs w:val="17"/>
          <w:lang w:val="en-US"/>
        </w:rPr>
      </w:pPr>
    </w:p>
    <w:p w14:paraId="20373098" w14:textId="77777777" w:rsidR="00ED7795" w:rsidRPr="00E869F0" w:rsidRDefault="00ED7795" w:rsidP="00ED7795">
      <w:pPr>
        <w:spacing w:after="0" w:line="240" w:lineRule="auto"/>
        <w:rPr>
          <w:rFonts w:ascii="Avenir LT Std 45 Book" w:hAnsi="Avenir LT Std 45 Book"/>
          <w:color w:val="333333"/>
          <w:sz w:val="17"/>
          <w:szCs w:val="17"/>
          <w:lang w:val="en-US"/>
        </w:rPr>
      </w:pPr>
      <w:r>
        <w:rPr>
          <w:rFonts w:ascii="Avenir LT Std 45 Book" w:hAnsi="Avenir LT Std 45 Book"/>
          <w:b/>
          <w:bCs/>
          <w:color w:val="333333"/>
          <w:sz w:val="17"/>
          <w:szCs w:val="17"/>
          <w:lang w:val="en-GB"/>
        </w:rPr>
        <w:t>“A large industrial battery or accumulator”</w:t>
      </w:r>
      <w:r w:rsidRPr="00E862CF">
        <w:rPr>
          <w:rFonts w:ascii="Avenir LT Std 45 Book" w:hAnsi="Avenir LT Std 45 Book"/>
          <w:color w:val="333333"/>
          <w:sz w:val="17"/>
          <w:szCs w:val="17"/>
          <w:lang w:val="en-GB"/>
        </w:rPr>
        <w:t xml:space="preserve"> refers to an industrial battery or accumulator designed exclusively for industrial or professional use (as defined in Section 2(1)(7) of the Battery Decree) other than a lead-acid battery or accumulator, the size of which does not allow for easy manual carrying. In this context, large industrial batteries and accumulators do not refer to the accumulators of electric vehicles, such as electric and hybrid cars or electric motorbikes, in which the accumulator is integrated into the device and not intended for the end user to remove at any point.</w:t>
      </w:r>
    </w:p>
    <w:p w14:paraId="52C47092" w14:textId="77777777" w:rsidR="009A25D6" w:rsidRPr="00ED7795" w:rsidRDefault="009A25D6" w:rsidP="009A25D6">
      <w:pPr>
        <w:spacing w:after="0" w:line="240" w:lineRule="auto"/>
        <w:rPr>
          <w:rFonts w:ascii="Avenir LT Std 45 Book" w:hAnsi="Avenir LT Std 45 Book"/>
          <w:color w:val="333333"/>
          <w:sz w:val="17"/>
          <w:szCs w:val="17"/>
          <w:lang w:val="en-US"/>
        </w:rPr>
      </w:pPr>
    </w:p>
    <w:p w14:paraId="238385EF" w14:textId="77777777" w:rsidR="00AB0A73" w:rsidRPr="00E869F0" w:rsidRDefault="00AB0A73" w:rsidP="00AB0A73">
      <w:pPr>
        <w:spacing w:after="120" w:line="240" w:lineRule="auto"/>
        <w:rPr>
          <w:rFonts w:ascii="Avenir LT Std 65 Medium" w:hAnsi="Avenir LT Std 65 Medium"/>
          <w:b/>
          <w:color w:val="333333"/>
          <w:sz w:val="17"/>
          <w:szCs w:val="17"/>
          <w:lang w:val="en-US"/>
        </w:rPr>
      </w:pPr>
      <w:r>
        <w:rPr>
          <w:rFonts w:ascii="Avenir LT Std 65 Medium" w:hAnsi="Avenir LT Std 65 Medium"/>
          <w:b/>
          <w:bCs/>
          <w:color w:val="333333"/>
          <w:sz w:val="17"/>
          <w:szCs w:val="17"/>
          <w:lang w:val="en-GB"/>
        </w:rPr>
        <w:t>2 TRANSFER OF PRODUCER RESPONSIBLITY</w:t>
      </w:r>
      <w:r>
        <w:rPr>
          <w:color w:val="333333"/>
          <w:sz w:val="17"/>
          <w:szCs w:val="17"/>
          <w:lang w:val="en-GB"/>
        </w:rPr>
        <w:br/>
      </w:r>
      <w:r>
        <w:rPr>
          <w:rFonts w:ascii="Avenir LT Std 45 Book" w:hAnsi="Avenir LT Std 45 Book"/>
          <w:color w:val="333333"/>
          <w:sz w:val="17"/>
          <w:szCs w:val="17"/>
          <w:lang w:val="en-GB"/>
        </w:rPr>
        <w:t>Producer responsibility is transferred to the Producer Organisation to the extent defined in these terms and conditions of agreement upon the signing of this Agreement. The Producer Organisation shall report this Agreement between the Parties to the competent authority for the purpose of registering the Producer in the producer database.</w:t>
      </w:r>
      <w:r>
        <w:rPr>
          <w:lang w:val="en-GB"/>
        </w:rPr>
        <w:t xml:space="preserve"> </w:t>
      </w:r>
      <w:r>
        <w:rPr>
          <w:rFonts w:ascii="Avenir LT Std 45 Book" w:hAnsi="Avenir LT Std 45 Book"/>
          <w:color w:val="333333"/>
          <w:sz w:val="17"/>
          <w:szCs w:val="17"/>
          <w:lang w:val="en-GB"/>
        </w:rPr>
        <w:t>Producer responsibility for portable batteries and accumulators, portable industrial batteries and accumulators, and portable lithium automotive batteries and accumulators, is transferred to Recser Oy in its entirety. Partial transfers are not possible. As regards large industrial accumulators, producer responsibility is partially transferred to the Producer Organisation, covering the fulfilment of registration and reporting obligations. The Producer remains responsible for organising the reception of large industrial accumulators and other waste management.</w:t>
      </w:r>
    </w:p>
    <w:p w14:paraId="74B05593" w14:textId="294E8A6A" w:rsidR="00690E21" w:rsidRDefault="00CD5A7E">
      <w:pPr>
        <w:spacing w:after="0" w:line="240" w:lineRule="auto"/>
        <w:rPr>
          <w:rFonts w:ascii="Avenir LT Std 45 Book" w:hAnsi="Avenir LT Std 45 Book"/>
          <w:sz w:val="20"/>
          <w:szCs w:val="20"/>
        </w:rPr>
      </w:pPr>
      <w:r>
        <w:rPr>
          <w:rFonts w:ascii="Avenir LT Std 45 Book" w:hAnsi="Avenir LT Std 45 Book"/>
          <w:sz w:val="20"/>
          <w:szCs w:val="20"/>
        </w:rPr>
        <w:t>-- --</w:t>
      </w:r>
    </w:p>
    <w:sectPr w:rsidR="00690E21" w:rsidSect="00594138">
      <w:headerReference w:type="even" r:id="rId11"/>
      <w:headerReference w:type="default" r:id="rId12"/>
      <w:footerReference w:type="default" r:id="rId13"/>
      <w:headerReference w:type="first" r:id="rId14"/>
      <w:pgSz w:w="11906" w:h="16838" w:code="9"/>
      <w:pgMar w:top="1701" w:right="1134" w:bottom="1418"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2A380" w14:textId="77777777" w:rsidR="00D2445F" w:rsidRDefault="00D2445F">
      <w:r>
        <w:separator/>
      </w:r>
    </w:p>
  </w:endnote>
  <w:endnote w:type="continuationSeparator" w:id="0">
    <w:p w14:paraId="540095DF" w14:textId="77777777" w:rsidR="00D2445F" w:rsidRDefault="00D24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Avenir LT Std 65 Medium">
    <w:altName w:val="Calibri"/>
    <w:panose1 w:val="00000000000000000000"/>
    <w:charset w:val="00"/>
    <w:family w:val="swiss"/>
    <w:notTrueType/>
    <w:pitch w:val="variable"/>
    <w:sig w:usb0="800000AF" w:usb1="4000204A"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C7101" w14:textId="3317120A" w:rsidR="00992263" w:rsidRDefault="00992263" w:rsidP="00992263">
    <w:pPr>
      <w:pStyle w:val="Alatunniste"/>
      <w:spacing w:after="0" w:line="240" w:lineRule="auto"/>
      <w:ind w:left="3544" w:hanging="850"/>
      <w:rPr>
        <w:color w:val="5F5F5F"/>
        <w:sz w:val="18"/>
        <w:szCs w:val="18"/>
      </w:rPr>
    </w:pPr>
  </w:p>
  <w:p w14:paraId="3FB7EF9B" w14:textId="7752A118" w:rsidR="00992263" w:rsidRDefault="00992263" w:rsidP="00992263">
    <w:pPr>
      <w:pStyle w:val="Alatunniste"/>
      <w:spacing w:after="0" w:line="240" w:lineRule="auto"/>
      <w:ind w:left="3544" w:hanging="850"/>
      <w:rPr>
        <w:color w:val="5F5F5F"/>
        <w:sz w:val="18"/>
        <w:szCs w:val="18"/>
      </w:rPr>
    </w:pPr>
  </w:p>
  <w:p w14:paraId="0E6FE8A6" w14:textId="77777777" w:rsidR="00992263" w:rsidRDefault="00992263" w:rsidP="00992263">
    <w:pPr>
      <w:pStyle w:val="Alatunniste"/>
      <w:spacing w:after="0" w:line="240" w:lineRule="auto"/>
      <w:ind w:left="3544" w:hanging="850"/>
      <w:rPr>
        <w:color w:val="5F5F5F"/>
        <w:sz w:val="18"/>
        <w:szCs w:val="18"/>
      </w:rPr>
    </w:pPr>
  </w:p>
  <w:p w14:paraId="763CEBE3" w14:textId="77777777" w:rsidR="001433C2" w:rsidRPr="00992263" w:rsidRDefault="001433C2" w:rsidP="00992263">
    <w:pPr>
      <w:pStyle w:val="Alatunniste"/>
      <w:spacing w:after="0" w:line="240" w:lineRule="auto"/>
      <w:ind w:left="3544" w:hanging="850"/>
      <w:rPr>
        <w:color w:val="5F5F5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7088A" w14:textId="77777777" w:rsidR="00D2445F" w:rsidRDefault="00D2445F">
      <w:r>
        <w:separator/>
      </w:r>
    </w:p>
  </w:footnote>
  <w:footnote w:type="continuationSeparator" w:id="0">
    <w:p w14:paraId="7337D24C" w14:textId="77777777" w:rsidR="00D2445F" w:rsidRDefault="00D244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4D1A5" w14:textId="221D6E90" w:rsidR="001B1599" w:rsidRDefault="005A18B4">
    <w:pPr>
      <w:pStyle w:val="Yltunniste"/>
    </w:pPr>
    <w:r>
      <w:rPr>
        <w:noProof/>
        <w:lang w:eastAsia="fi-FI"/>
      </w:rPr>
      <mc:AlternateContent>
        <mc:Choice Requires="wps">
          <w:drawing>
            <wp:anchor distT="0" distB="0" distL="0" distR="0" simplePos="0" relativeHeight="251670528" behindDoc="0" locked="0" layoutInCell="1" allowOverlap="1" wp14:anchorId="5E275AA2" wp14:editId="32D1A5F2">
              <wp:simplePos x="635" y="635"/>
              <wp:positionH relativeFrom="page">
                <wp:align>right</wp:align>
              </wp:positionH>
              <wp:positionV relativeFrom="page">
                <wp:align>top</wp:align>
              </wp:positionV>
              <wp:extent cx="443865" cy="443865"/>
              <wp:effectExtent l="0" t="0" r="0" b="14605"/>
              <wp:wrapNone/>
              <wp:docPr id="9" name="Tekstiruutu 9"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079DE9D" w14:textId="4E5DEBAD" w:rsidR="005A18B4" w:rsidRPr="005A18B4" w:rsidRDefault="005A18B4" w:rsidP="005A18B4">
                          <w:pPr>
                            <w:spacing w:after="0"/>
                            <w:rPr>
                              <w:noProof/>
                              <w:color w:val="FF0000"/>
                              <w:sz w:val="24"/>
                              <w:szCs w:val="24"/>
                            </w:rPr>
                          </w:pPr>
                          <w:r w:rsidRPr="005A18B4">
                            <w:rPr>
                              <w:noProof/>
                              <w:color w:val="FF0000"/>
                              <w:sz w:val="24"/>
                              <w:szCs w:val="24"/>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E275AA2" id="_x0000_t202" coordsize="21600,21600" o:spt="202" path="m,l,21600r21600,l21600,xe">
              <v:stroke joinstyle="miter"/>
              <v:path gradientshapeok="t" o:connecttype="rect"/>
            </v:shapetype>
            <v:shape id="Tekstiruutu 9" o:spid="_x0000_s1030" type="#_x0000_t202" alt="CONFIDENTIAL" style="position:absolute;margin-left:-16.25pt;margin-top:0;width:34.95pt;height:34.95pt;z-index:25167052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2SqDw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" filled="f" stroked="f">
              <v:fill o:detectmouseclick="t"/>
              <v:textbox style="mso-fit-shape-to-text:t" inset="0,15pt,20pt,0">
                <w:txbxContent>
                  <w:p w14:paraId="3079DE9D" w14:textId="4E5DEBAD" w:rsidR="005A18B4" w:rsidRPr="005A18B4" w:rsidRDefault="005A18B4" w:rsidP="005A18B4">
                    <w:pPr>
                      <w:spacing w:after="0"/>
                      <w:rPr>
                        <w:noProof/>
                        <w:color w:val="FF0000"/>
                        <w:sz w:val="24"/>
                        <w:szCs w:val="24"/>
                      </w:rPr>
                    </w:pPr>
                    <w:r w:rsidRPr="005A18B4">
                      <w:rPr>
                        <w:noProof/>
                        <w:color w:val="FF0000"/>
                        <w:sz w:val="24"/>
                        <w:szCs w:val="24"/>
                      </w:rPr>
                      <w:t>CONFIDENTIAL</w:t>
                    </w:r>
                  </w:p>
                </w:txbxContent>
              </v:textbox>
              <w10:wrap anchorx="page" anchory="page"/>
            </v:shape>
          </w:pict>
        </mc:Fallback>
      </mc:AlternateContent>
    </w:r>
    <w:r w:rsidR="001B1599" w:rsidRPr="00241DBB">
      <w:rPr>
        <w:noProof/>
        <w:lang w:eastAsia="fi-FI"/>
      </w:rPr>
      <w:drawing>
        <wp:inline distT="0" distB="0" distL="0" distR="0" wp14:anchorId="7C0401F8" wp14:editId="40CC7F34">
          <wp:extent cx="6400800" cy="840105"/>
          <wp:effectExtent l="19050" t="0" r="0" b="0"/>
          <wp:docPr id="11" name="Picture 3" descr="E:\DUUNEJA-BACKUP-26-10-2016\Recser\kirjepohja\Paristokierratys_logo_punaisem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UUNEJA-BACKUP-26-10-2016\Recser\kirjepohja\Paristokierratys_logo_punaisempi.png"/>
                  <pic:cNvPicPr>
                    <a:picLocks noChangeAspect="1" noChangeArrowheads="1"/>
                  </pic:cNvPicPr>
                </pic:nvPicPr>
                <pic:blipFill>
                  <a:blip r:embed="rId1"/>
                  <a:srcRect/>
                  <a:stretch>
                    <a:fillRect/>
                  </a:stretch>
                </pic:blipFill>
                <pic:spPr bwMode="auto">
                  <a:xfrm>
                    <a:off x="0" y="0"/>
                    <a:ext cx="6400800" cy="84010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20B8E" w14:textId="3337B796" w:rsidR="0043422F" w:rsidRPr="004B6558" w:rsidRDefault="00B708F3" w:rsidP="004B6558">
    <w:pPr>
      <w:pStyle w:val="Yltunniste"/>
      <w:tabs>
        <w:tab w:val="clear" w:pos="4819"/>
        <w:tab w:val="clear" w:pos="9638"/>
      </w:tabs>
      <w:spacing w:after="0" w:line="240" w:lineRule="auto"/>
      <w:rPr>
        <w:color w:val="5F5F5F"/>
      </w:rPr>
    </w:pPr>
    <w:r>
      <w:rPr>
        <w:noProof/>
        <w:color w:val="5F5F5F"/>
        <w:lang w:eastAsia="fi-FI"/>
      </w:rPr>
      <w:tab/>
    </w:r>
    <w:r>
      <w:rPr>
        <w:noProof/>
        <w:color w:val="5F5F5F"/>
        <w:lang w:eastAsia="fi-FI"/>
      </w:rPr>
      <w:tab/>
    </w:r>
    <w:r w:rsidR="00FC4AB4">
      <w:rPr>
        <w:color w:val="5F5F5F"/>
      </w:rPr>
      <w:tab/>
    </w:r>
    <w:r w:rsidR="0043422F">
      <w:rPr>
        <w:color w:val="5F5F5F"/>
      </w:rPr>
      <w:tab/>
    </w:r>
    <w:r w:rsidR="00E045A3" w:rsidRPr="00E045A3">
      <w:rPr>
        <w:color w:val="5F5F5F"/>
      </w:rPr>
      <w:t>POWER OF ATTORNEY</w:t>
    </w:r>
    <w:r w:rsidR="004B6558">
      <w:rPr>
        <w:color w:val="5F5F5F"/>
      </w:rPr>
      <w:tab/>
    </w:r>
    <w:r w:rsidR="004B6558">
      <w:rPr>
        <w:color w:val="5F5F5F"/>
      </w:rPr>
      <w:tab/>
    </w:r>
    <w:r w:rsidR="0043422F" w:rsidRPr="00E045A3">
      <w:rPr>
        <w:color w:val="5F5F5F"/>
      </w:rPr>
      <w:fldChar w:fldCharType="begin"/>
    </w:r>
    <w:r w:rsidR="0043422F" w:rsidRPr="00E045A3">
      <w:rPr>
        <w:color w:val="5F5F5F"/>
      </w:rPr>
      <w:instrText xml:space="preserve"> PAGE </w:instrText>
    </w:r>
    <w:r w:rsidR="0043422F" w:rsidRPr="00E045A3">
      <w:rPr>
        <w:color w:val="5F5F5F"/>
      </w:rPr>
      <w:fldChar w:fldCharType="separate"/>
    </w:r>
    <w:r w:rsidR="0043422F" w:rsidRPr="00E045A3">
      <w:rPr>
        <w:color w:val="5F5F5F"/>
      </w:rPr>
      <w:t>1</w:t>
    </w:r>
    <w:r w:rsidR="0043422F" w:rsidRPr="00E045A3">
      <w:rPr>
        <w:color w:val="5F5F5F"/>
      </w:rPr>
      <w:fldChar w:fldCharType="end"/>
    </w:r>
    <w:r w:rsidR="0043422F" w:rsidRPr="00E045A3">
      <w:rPr>
        <w:color w:val="5F5F5F"/>
      </w:rPr>
      <w:t xml:space="preserve"> (</w:t>
    </w:r>
    <w:r w:rsidR="0043422F" w:rsidRPr="00E045A3">
      <w:rPr>
        <w:color w:val="5F5F5F"/>
      </w:rPr>
      <w:fldChar w:fldCharType="begin"/>
    </w:r>
    <w:r w:rsidR="0043422F" w:rsidRPr="00E045A3">
      <w:rPr>
        <w:color w:val="5F5F5F"/>
      </w:rPr>
      <w:instrText xml:space="preserve"> NUMPAGES </w:instrText>
    </w:r>
    <w:r w:rsidR="0043422F" w:rsidRPr="00E045A3">
      <w:rPr>
        <w:color w:val="5F5F5F"/>
      </w:rPr>
      <w:fldChar w:fldCharType="separate"/>
    </w:r>
    <w:r w:rsidR="0043422F" w:rsidRPr="00E045A3">
      <w:rPr>
        <w:color w:val="5F5F5F"/>
      </w:rPr>
      <w:t>2</w:t>
    </w:r>
    <w:r w:rsidR="0043422F" w:rsidRPr="00E045A3">
      <w:rPr>
        <w:color w:val="5F5F5F"/>
      </w:rPr>
      <w:fldChar w:fldCharType="end"/>
    </w:r>
    <w:r w:rsidR="0043422F" w:rsidRPr="00E045A3">
      <w:rPr>
        <w:color w:val="5F5F5F"/>
      </w:rPr>
      <w:t>)</w:t>
    </w:r>
  </w:p>
  <w:p w14:paraId="45B20587" w14:textId="77777777" w:rsidR="0043422F" w:rsidRPr="0043422F" w:rsidRDefault="0043422F" w:rsidP="0043422F">
    <w:pPr>
      <w:spacing w:after="0" w:line="240" w:lineRule="auto"/>
      <w:rPr>
        <w:rFonts w:ascii="Avenir LT Std 45 Book" w:hAnsi="Avenir LT Std 45 Book"/>
        <w:color w:val="5F5F5F"/>
      </w:rPr>
    </w:pPr>
  </w:p>
  <w:p w14:paraId="179EA0C1" w14:textId="69B74D90" w:rsidR="00AF2614" w:rsidRPr="0043422F" w:rsidRDefault="00AF2614" w:rsidP="0043422F">
    <w:pPr>
      <w:spacing w:after="0" w:line="240" w:lineRule="auto"/>
      <w:rPr>
        <w:rFonts w:ascii="Avenir LT Std 45 Book" w:hAnsi="Avenir LT Std 45 Book"/>
        <w:color w:val="5F5F5F"/>
      </w:rPr>
    </w:pPr>
  </w:p>
  <w:p w14:paraId="67AE0134" w14:textId="77777777" w:rsidR="0043422F" w:rsidRPr="0043422F" w:rsidRDefault="0043422F" w:rsidP="0043422F">
    <w:pPr>
      <w:spacing w:after="0" w:line="240" w:lineRule="auto"/>
      <w:rPr>
        <w:rFonts w:ascii="Avenir LT Std 45 Book" w:hAnsi="Avenir LT Std 45 Book"/>
        <w:color w:val="5F5F5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BB239" w14:textId="36C28437" w:rsidR="005A18B4" w:rsidRDefault="005A18B4">
    <w:pPr>
      <w:pStyle w:val="Yltunniste"/>
    </w:pPr>
    <w:r>
      <w:rPr>
        <w:noProof/>
      </w:rPr>
      <mc:AlternateContent>
        <mc:Choice Requires="wps">
          <w:drawing>
            <wp:anchor distT="0" distB="0" distL="0" distR="0" simplePos="0" relativeHeight="251669504" behindDoc="0" locked="0" layoutInCell="1" allowOverlap="1" wp14:anchorId="5F56F44A" wp14:editId="2544651F">
              <wp:simplePos x="635" y="635"/>
              <wp:positionH relativeFrom="page">
                <wp:align>right</wp:align>
              </wp:positionH>
              <wp:positionV relativeFrom="page">
                <wp:align>top</wp:align>
              </wp:positionV>
              <wp:extent cx="443865" cy="443865"/>
              <wp:effectExtent l="0" t="0" r="0" b="14605"/>
              <wp:wrapNone/>
              <wp:docPr id="4" name="Tekstiruutu 4"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E982709" w14:textId="6E1E4947" w:rsidR="005A18B4" w:rsidRPr="005A18B4" w:rsidRDefault="005A18B4" w:rsidP="005A18B4">
                          <w:pPr>
                            <w:spacing w:after="0"/>
                            <w:rPr>
                              <w:noProof/>
                              <w:color w:val="FF0000"/>
                              <w:sz w:val="24"/>
                              <w:szCs w:val="24"/>
                            </w:rPr>
                          </w:pPr>
                          <w:r w:rsidRPr="005A18B4">
                            <w:rPr>
                              <w:noProof/>
                              <w:color w:val="FF0000"/>
                              <w:sz w:val="24"/>
                              <w:szCs w:val="24"/>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F56F44A" id="_x0000_t202" coordsize="21600,21600" o:spt="202" path="m,l,21600r21600,l21600,xe">
              <v:stroke joinstyle="miter"/>
              <v:path gradientshapeok="t" o:connecttype="rect"/>
            </v:shapetype>
            <v:shape id="Tekstiruutu 4" o:spid="_x0000_s1035" type="#_x0000_t202" alt="CONFIDENTIAL" style="position:absolute;margin-left:-16.25pt;margin-top:0;width:34.95pt;height:34.95pt;z-index:25166950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" filled="f" stroked="f">
              <v:fill o:detectmouseclick="t"/>
              <v:textbox style="mso-fit-shape-to-text:t" inset="0,15pt,20pt,0">
                <w:txbxContent>
                  <w:p w14:paraId="3E982709" w14:textId="6E1E4947" w:rsidR="005A18B4" w:rsidRPr="005A18B4" w:rsidRDefault="005A18B4" w:rsidP="005A18B4">
                    <w:pPr>
                      <w:spacing w:after="0"/>
                      <w:rPr>
                        <w:noProof/>
                        <w:color w:val="FF0000"/>
                        <w:sz w:val="24"/>
                        <w:szCs w:val="24"/>
                      </w:rPr>
                    </w:pPr>
                    <w:r w:rsidRPr="005A18B4">
                      <w:rPr>
                        <w:noProof/>
                        <w:color w:val="FF0000"/>
                        <w:sz w:val="24"/>
                        <w:szCs w:val="24"/>
                      </w:rPr>
                      <w:t>CONFIDENTIAL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2588"/>
    <w:multiLevelType w:val="hybridMultilevel"/>
    <w:tmpl w:val="9D0A0DA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12AC011B"/>
    <w:multiLevelType w:val="hybridMultilevel"/>
    <w:tmpl w:val="28386A3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1754A88"/>
    <w:multiLevelType w:val="hybridMultilevel"/>
    <w:tmpl w:val="29842FB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2F9D563D"/>
    <w:multiLevelType w:val="hybridMultilevel"/>
    <w:tmpl w:val="4A341C00"/>
    <w:lvl w:ilvl="0" w:tplc="040B0001">
      <w:start w:val="1"/>
      <w:numFmt w:val="bullet"/>
      <w:lvlText w:val=""/>
      <w:lvlJc w:val="left"/>
      <w:pPr>
        <w:ind w:left="720" w:hanging="360"/>
      </w:pPr>
      <w:rPr>
        <w:rFonts w:ascii="Symbol" w:hAnsi="Symbol" w:hint="default"/>
      </w:r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4" w15:restartNumberingAfterBreak="0">
    <w:nsid w:val="37364F91"/>
    <w:multiLevelType w:val="hybridMultilevel"/>
    <w:tmpl w:val="7D3616B8"/>
    <w:lvl w:ilvl="0" w:tplc="040B0001">
      <w:start w:val="1"/>
      <w:numFmt w:val="bullet"/>
      <w:lvlText w:val=""/>
      <w:lvlJc w:val="left"/>
      <w:pPr>
        <w:tabs>
          <w:tab w:val="num" w:pos="720"/>
        </w:tabs>
        <w:ind w:left="720" w:hanging="360"/>
      </w:pPr>
      <w:rPr>
        <w:rFonts w:ascii="Symbol" w:hAnsi="Symbol" w:cs="Symbol" w:hint="default"/>
      </w:rPr>
    </w:lvl>
    <w:lvl w:ilvl="1" w:tplc="040B0003">
      <w:start w:val="1"/>
      <w:numFmt w:val="bullet"/>
      <w:lvlText w:val="o"/>
      <w:lvlJc w:val="left"/>
      <w:pPr>
        <w:tabs>
          <w:tab w:val="num" w:pos="1440"/>
        </w:tabs>
        <w:ind w:left="1440" w:hanging="360"/>
      </w:pPr>
      <w:rPr>
        <w:rFonts w:ascii="Courier New" w:hAnsi="Courier New" w:cs="Courier New" w:hint="default"/>
      </w:rPr>
    </w:lvl>
    <w:lvl w:ilvl="2" w:tplc="040B0005">
      <w:start w:val="1"/>
      <w:numFmt w:val="bullet"/>
      <w:lvlText w:val=""/>
      <w:lvlJc w:val="left"/>
      <w:pPr>
        <w:tabs>
          <w:tab w:val="num" w:pos="2160"/>
        </w:tabs>
        <w:ind w:left="2160" w:hanging="360"/>
      </w:pPr>
      <w:rPr>
        <w:rFonts w:ascii="Wingdings" w:hAnsi="Wingdings" w:cs="Wingdings" w:hint="default"/>
      </w:rPr>
    </w:lvl>
    <w:lvl w:ilvl="3" w:tplc="040B0001">
      <w:start w:val="1"/>
      <w:numFmt w:val="bullet"/>
      <w:lvlText w:val=""/>
      <w:lvlJc w:val="left"/>
      <w:pPr>
        <w:tabs>
          <w:tab w:val="num" w:pos="2880"/>
        </w:tabs>
        <w:ind w:left="2880" w:hanging="360"/>
      </w:pPr>
      <w:rPr>
        <w:rFonts w:ascii="Symbol" w:hAnsi="Symbol" w:cs="Symbol" w:hint="default"/>
      </w:rPr>
    </w:lvl>
    <w:lvl w:ilvl="4" w:tplc="040B0003">
      <w:start w:val="1"/>
      <w:numFmt w:val="bullet"/>
      <w:lvlText w:val="o"/>
      <w:lvlJc w:val="left"/>
      <w:pPr>
        <w:tabs>
          <w:tab w:val="num" w:pos="3600"/>
        </w:tabs>
        <w:ind w:left="3600" w:hanging="360"/>
      </w:pPr>
      <w:rPr>
        <w:rFonts w:ascii="Courier New" w:hAnsi="Courier New" w:cs="Courier New" w:hint="default"/>
      </w:rPr>
    </w:lvl>
    <w:lvl w:ilvl="5" w:tplc="040B0005">
      <w:start w:val="1"/>
      <w:numFmt w:val="bullet"/>
      <w:lvlText w:val=""/>
      <w:lvlJc w:val="left"/>
      <w:pPr>
        <w:tabs>
          <w:tab w:val="num" w:pos="4320"/>
        </w:tabs>
        <w:ind w:left="4320" w:hanging="360"/>
      </w:pPr>
      <w:rPr>
        <w:rFonts w:ascii="Wingdings" w:hAnsi="Wingdings" w:cs="Wingdings" w:hint="default"/>
      </w:rPr>
    </w:lvl>
    <w:lvl w:ilvl="6" w:tplc="040B0001">
      <w:start w:val="1"/>
      <w:numFmt w:val="bullet"/>
      <w:lvlText w:val=""/>
      <w:lvlJc w:val="left"/>
      <w:pPr>
        <w:tabs>
          <w:tab w:val="num" w:pos="5040"/>
        </w:tabs>
        <w:ind w:left="5040" w:hanging="360"/>
      </w:pPr>
      <w:rPr>
        <w:rFonts w:ascii="Symbol" w:hAnsi="Symbol" w:cs="Symbol" w:hint="default"/>
      </w:rPr>
    </w:lvl>
    <w:lvl w:ilvl="7" w:tplc="040B0003">
      <w:start w:val="1"/>
      <w:numFmt w:val="bullet"/>
      <w:lvlText w:val="o"/>
      <w:lvlJc w:val="left"/>
      <w:pPr>
        <w:tabs>
          <w:tab w:val="num" w:pos="5760"/>
        </w:tabs>
        <w:ind w:left="5760" w:hanging="360"/>
      </w:pPr>
      <w:rPr>
        <w:rFonts w:ascii="Courier New" w:hAnsi="Courier New" w:cs="Courier New" w:hint="default"/>
      </w:rPr>
    </w:lvl>
    <w:lvl w:ilvl="8" w:tplc="040B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49BC067F"/>
    <w:multiLevelType w:val="hybridMultilevel"/>
    <w:tmpl w:val="BFB28222"/>
    <w:lvl w:ilvl="0" w:tplc="040B0001">
      <w:start w:val="1"/>
      <w:numFmt w:val="bullet"/>
      <w:lvlText w:val=""/>
      <w:lvlJc w:val="left"/>
      <w:pPr>
        <w:ind w:left="1440" w:hanging="360"/>
      </w:pPr>
      <w:rPr>
        <w:rFonts w:ascii="Symbol" w:hAnsi="Symbol" w:cs="Symbol" w:hint="default"/>
      </w:rPr>
    </w:lvl>
    <w:lvl w:ilvl="1" w:tplc="040B0003">
      <w:start w:val="1"/>
      <w:numFmt w:val="bullet"/>
      <w:lvlText w:val="o"/>
      <w:lvlJc w:val="left"/>
      <w:pPr>
        <w:ind w:left="2160" w:hanging="360"/>
      </w:pPr>
      <w:rPr>
        <w:rFonts w:ascii="Courier New" w:hAnsi="Courier New" w:cs="Courier New" w:hint="default"/>
      </w:rPr>
    </w:lvl>
    <w:lvl w:ilvl="2" w:tplc="040B0005">
      <w:start w:val="1"/>
      <w:numFmt w:val="bullet"/>
      <w:lvlText w:val=""/>
      <w:lvlJc w:val="left"/>
      <w:pPr>
        <w:ind w:left="2880" w:hanging="360"/>
      </w:pPr>
      <w:rPr>
        <w:rFonts w:ascii="Wingdings" w:hAnsi="Wingdings" w:cs="Wingdings" w:hint="default"/>
      </w:rPr>
    </w:lvl>
    <w:lvl w:ilvl="3" w:tplc="040B0001">
      <w:start w:val="1"/>
      <w:numFmt w:val="bullet"/>
      <w:lvlText w:val=""/>
      <w:lvlJc w:val="left"/>
      <w:pPr>
        <w:ind w:left="3600" w:hanging="360"/>
      </w:pPr>
      <w:rPr>
        <w:rFonts w:ascii="Symbol" w:hAnsi="Symbol" w:cs="Symbol" w:hint="default"/>
      </w:rPr>
    </w:lvl>
    <w:lvl w:ilvl="4" w:tplc="040B0003">
      <w:start w:val="1"/>
      <w:numFmt w:val="bullet"/>
      <w:lvlText w:val="o"/>
      <w:lvlJc w:val="left"/>
      <w:pPr>
        <w:ind w:left="4320" w:hanging="360"/>
      </w:pPr>
      <w:rPr>
        <w:rFonts w:ascii="Courier New" w:hAnsi="Courier New" w:cs="Courier New" w:hint="default"/>
      </w:rPr>
    </w:lvl>
    <w:lvl w:ilvl="5" w:tplc="040B0005">
      <w:start w:val="1"/>
      <w:numFmt w:val="bullet"/>
      <w:lvlText w:val=""/>
      <w:lvlJc w:val="left"/>
      <w:pPr>
        <w:ind w:left="5040" w:hanging="360"/>
      </w:pPr>
      <w:rPr>
        <w:rFonts w:ascii="Wingdings" w:hAnsi="Wingdings" w:cs="Wingdings" w:hint="default"/>
      </w:rPr>
    </w:lvl>
    <w:lvl w:ilvl="6" w:tplc="040B0001">
      <w:start w:val="1"/>
      <w:numFmt w:val="bullet"/>
      <w:lvlText w:val=""/>
      <w:lvlJc w:val="left"/>
      <w:pPr>
        <w:ind w:left="5760" w:hanging="360"/>
      </w:pPr>
      <w:rPr>
        <w:rFonts w:ascii="Symbol" w:hAnsi="Symbol" w:cs="Symbol" w:hint="default"/>
      </w:rPr>
    </w:lvl>
    <w:lvl w:ilvl="7" w:tplc="040B0003">
      <w:start w:val="1"/>
      <w:numFmt w:val="bullet"/>
      <w:lvlText w:val="o"/>
      <w:lvlJc w:val="left"/>
      <w:pPr>
        <w:ind w:left="6480" w:hanging="360"/>
      </w:pPr>
      <w:rPr>
        <w:rFonts w:ascii="Courier New" w:hAnsi="Courier New" w:cs="Courier New" w:hint="default"/>
      </w:rPr>
    </w:lvl>
    <w:lvl w:ilvl="8" w:tplc="040B0005">
      <w:start w:val="1"/>
      <w:numFmt w:val="bullet"/>
      <w:lvlText w:val=""/>
      <w:lvlJc w:val="left"/>
      <w:pPr>
        <w:ind w:left="7200" w:hanging="360"/>
      </w:pPr>
      <w:rPr>
        <w:rFonts w:ascii="Wingdings" w:hAnsi="Wingdings" w:cs="Wingdings" w:hint="default"/>
      </w:rPr>
    </w:lvl>
  </w:abstractNum>
  <w:abstractNum w:abstractNumId="6" w15:restartNumberingAfterBreak="0">
    <w:nsid w:val="5F161A9B"/>
    <w:multiLevelType w:val="hybridMultilevel"/>
    <w:tmpl w:val="D4A447BE"/>
    <w:lvl w:ilvl="0" w:tplc="040B0001">
      <w:start w:val="1"/>
      <w:numFmt w:val="bullet"/>
      <w:lvlText w:val=""/>
      <w:lvlJc w:val="left"/>
      <w:pPr>
        <w:ind w:left="1664" w:hanging="360"/>
      </w:pPr>
      <w:rPr>
        <w:rFonts w:ascii="Symbol" w:hAnsi="Symbol" w:cs="Symbol" w:hint="default"/>
      </w:rPr>
    </w:lvl>
    <w:lvl w:ilvl="1" w:tplc="040B0003">
      <w:start w:val="1"/>
      <w:numFmt w:val="bullet"/>
      <w:lvlText w:val="o"/>
      <w:lvlJc w:val="left"/>
      <w:pPr>
        <w:ind w:left="2384" w:hanging="360"/>
      </w:pPr>
      <w:rPr>
        <w:rFonts w:ascii="Courier New" w:hAnsi="Courier New" w:cs="Courier New" w:hint="default"/>
      </w:rPr>
    </w:lvl>
    <w:lvl w:ilvl="2" w:tplc="040B0005">
      <w:start w:val="1"/>
      <w:numFmt w:val="bullet"/>
      <w:lvlText w:val=""/>
      <w:lvlJc w:val="left"/>
      <w:pPr>
        <w:ind w:left="3104" w:hanging="360"/>
      </w:pPr>
      <w:rPr>
        <w:rFonts w:ascii="Wingdings" w:hAnsi="Wingdings" w:cs="Wingdings" w:hint="default"/>
      </w:rPr>
    </w:lvl>
    <w:lvl w:ilvl="3" w:tplc="040B0001">
      <w:start w:val="1"/>
      <w:numFmt w:val="bullet"/>
      <w:lvlText w:val=""/>
      <w:lvlJc w:val="left"/>
      <w:pPr>
        <w:ind w:left="3824" w:hanging="360"/>
      </w:pPr>
      <w:rPr>
        <w:rFonts w:ascii="Symbol" w:hAnsi="Symbol" w:cs="Symbol" w:hint="default"/>
      </w:rPr>
    </w:lvl>
    <w:lvl w:ilvl="4" w:tplc="040B0003">
      <w:start w:val="1"/>
      <w:numFmt w:val="bullet"/>
      <w:lvlText w:val="o"/>
      <w:lvlJc w:val="left"/>
      <w:pPr>
        <w:ind w:left="4544" w:hanging="360"/>
      </w:pPr>
      <w:rPr>
        <w:rFonts w:ascii="Courier New" w:hAnsi="Courier New" w:cs="Courier New" w:hint="default"/>
      </w:rPr>
    </w:lvl>
    <w:lvl w:ilvl="5" w:tplc="040B0005">
      <w:start w:val="1"/>
      <w:numFmt w:val="bullet"/>
      <w:lvlText w:val=""/>
      <w:lvlJc w:val="left"/>
      <w:pPr>
        <w:ind w:left="5264" w:hanging="360"/>
      </w:pPr>
      <w:rPr>
        <w:rFonts w:ascii="Wingdings" w:hAnsi="Wingdings" w:cs="Wingdings" w:hint="default"/>
      </w:rPr>
    </w:lvl>
    <w:lvl w:ilvl="6" w:tplc="040B0001">
      <w:start w:val="1"/>
      <w:numFmt w:val="bullet"/>
      <w:lvlText w:val=""/>
      <w:lvlJc w:val="left"/>
      <w:pPr>
        <w:ind w:left="5984" w:hanging="360"/>
      </w:pPr>
      <w:rPr>
        <w:rFonts w:ascii="Symbol" w:hAnsi="Symbol" w:cs="Symbol" w:hint="default"/>
      </w:rPr>
    </w:lvl>
    <w:lvl w:ilvl="7" w:tplc="040B0003">
      <w:start w:val="1"/>
      <w:numFmt w:val="bullet"/>
      <w:lvlText w:val="o"/>
      <w:lvlJc w:val="left"/>
      <w:pPr>
        <w:ind w:left="6704" w:hanging="360"/>
      </w:pPr>
      <w:rPr>
        <w:rFonts w:ascii="Courier New" w:hAnsi="Courier New" w:cs="Courier New" w:hint="default"/>
      </w:rPr>
    </w:lvl>
    <w:lvl w:ilvl="8" w:tplc="040B0005">
      <w:start w:val="1"/>
      <w:numFmt w:val="bullet"/>
      <w:lvlText w:val=""/>
      <w:lvlJc w:val="left"/>
      <w:pPr>
        <w:ind w:left="7424" w:hanging="360"/>
      </w:pPr>
      <w:rPr>
        <w:rFonts w:ascii="Wingdings" w:hAnsi="Wingdings" w:cs="Wingdings" w:hint="default"/>
      </w:rPr>
    </w:lvl>
  </w:abstractNum>
  <w:abstractNum w:abstractNumId="7" w15:restartNumberingAfterBreak="0">
    <w:nsid w:val="7CA8013D"/>
    <w:multiLevelType w:val="hybridMultilevel"/>
    <w:tmpl w:val="6EC0528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229273412">
    <w:abstractNumId w:val="3"/>
  </w:num>
  <w:num w:numId="2" w16cid:durableId="504589168">
    <w:abstractNumId w:val="5"/>
  </w:num>
  <w:num w:numId="3" w16cid:durableId="1660693618">
    <w:abstractNumId w:val="6"/>
  </w:num>
  <w:num w:numId="4" w16cid:durableId="18548509">
    <w:abstractNumId w:val="4"/>
  </w:num>
  <w:num w:numId="5" w16cid:durableId="7803829">
    <w:abstractNumId w:val="0"/>
  </w:num>
  <w:num w:numId="6" w16cid:durableId="2025477472">
    <w:abstractNumId w:val="2"/>
  </w:num>
  <w:num w:numId="7" w16cid:durableId="1869370174">
    <w:abstractNumId w:val="1"/>
  </w:num>
  <w:num w:numId="8" w16cid:durableId="355809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1304"/>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E37"/>
    <w:rsid w:val="00001C6A"/>
    <w:rsid w:val="0000435B"/>
    <w:rsid w:val="00010F1E"/>
    <w:rsid w:val="00020836"/>
    <w:rsid w:val="00022FE2"/>
    <w:rsid w:val="000244C4"/>
    <w:rsid w:val="000258A0"/>
    <w:rsid w:val="00036909"/>
    <w:rsid w:val="00041698"/>
    <w:rsid w:val="0004415C"/>
    <w:rsid w:val="00081D9F"/>
    <w:rsid w:val="00085CA1"/>
    <w:rsid w:val="000955B4"/>
    <w:rsid w:val="000A2B8E"/>
    <w:rsid w:val="000D6CE1"/>
    <w:rsid w:val="000E5E7F"/>
    <w:rsid w:val="000F2F49"/>
    <w:rsid w:val="00114EDE"/>
    <w:rsid w:val="00115973"/>
    <w:rsid w:val="00127198"/>
    <w:rsid w:val="001433C2"/>
    <w:rsid w:val="001436E9"/>
    <w:rsid w:val="00147060"/>
    <w:rsid w:val="001557E6"/>
    <w:rsid w:val="0016627D"/>
    <w:rsid w:val="0017197B"/>
    <w:rsid w:val="00183951"/>
    <w:rsid w:val="00197493"/>
    <w:rsid w:val="001B1599"/>
    <w:rsid w:val="001B5E4D"/>
    <w:rsid w:val="001B64A0"/>
    <w:rsid w:val="001C3803"/>
    <w:rsid w:val="001C6014"/>
    <w:rsid w:val="001C7E53"/>
    <w:rsid w:val="001E3E37"/>
    <w:rsid w:val="001E7ACA"/>
    <w:rsid w:val="00224086"/>
    <w:rsid w:val="00233028"/>
    <w:rsid w:val="00233ECF"/>
    <w:rsid w:val="00240241"/>
    <w:rsid w:val="00241DBB"/>
    <w:rsid w:val="002633A3"/>
    <w:rsid w:val="00272063"/>
    <w:rsid w:val="00273737"/>
    <w:rsid w:val="0029022E"/>
    <w:rsid w:val="002935A8"/>
    <w:rsid w:val="002C772F"/>
    <w:rsid w:val="002D6320"/>
    <w:rsid w:val="002E326A"/>
    <w:rsid w:val="002E4D5B"/>
    <w:rsid w:val="002E66BD"/>
    <w:rsid w:val="002F51CE"/>
    <w:rsid w:val="00334BD6"/>
    <w:rsid w:val="0033745E"/>
    <w:rsid w:val="00337952"/>
    <w:rsid w:val="00381193"/>
    <w:rsid w:val="00384530"/>
    <w:rsid w:val="00384D43"/>
    <w:rsid w:val="003A60E1"/>
    <w:rsid w:val="003B123D"/>
    <w:rsid w:val="003C2D8F"/>
    <w:rsid w:val="003C58BC"/>
    <w:rsid w:val="003E01D8"/>
    <w:rsid w:val="003E2DCC"/>
    <w:rsid w:val="003F1B29"/>
    <w:rsid w:val="00406E09"/>
    <w:rsid w:val="00415469"/>
    <w:rsid w:val="0043422F"/>
    <w:rsid w:val="00494869"/>
    <w:rsid w:val="004A0BF3"/>
    <w:rsid w:val="004A26D2"/>
    <w:rsid w:val="004B4578"/>
    <w:rsid w:val="004B6558"/>
    <w:rsid w:val="004C0729"/>
    <w:rsid w:val="004D25F8"/>
    <w:rsid w:val="00510BAE"/>
    <w:rsid w:val="005303D7"/>
    <w:rsid w:val="005471EF"/>
    <w:rsid w:val="00585BE3"/>
    <w:rsid w:val="00594138"/>
    <w:rsid w:val="005943FE"/>
    <w:rsid w:val="005A18B4"/>
    <w:rsid w:val="005A211E"/>
    <w:rsid w:val="005A746A"/>
    <w:rsid w:val="005B6D78"/>
    <w:rsid w:val="005C1AD1"/>
    <w:rsid w:val="005C4330"/>
    <w:rsid w:val="005D2222"/>
    <w:rsid w:val="006157E4"/>
    <w:rsid w:val="0062584F"/>
    <w:rsid w:val="00632ABD"/>
    <w:rsid w:val="006646E3"/>
    <w:rsid w:val="0066649F"/>
    <w:rsid w:val="00672F3A"/>
    <w:rsid w:val="00673514"/>
    <w:rsid w:val="00674856"/>
    <w:rsid w:val="00676F6D"/>
    <w:rsid w:val="00685CE0"/>
    <w:rsid w:val="00690E21"/>
    <w:rsid w:val="006B0077"/>
    <w:rsid w:val="006B3229"/>
    <w:rsid w:val="006D0035"/>
    <w:rsid w:val="006D05FD"/>
    <w:rsid w:val="006D5A58"/>
    <w:rsid w:val="006E2688"/>
    <w:rsid w:val="006E6EF5"/>
    <w:rsid w:val="00710643"/>
    <w:rsid w:val="00730641"/>
    <w:rsid w:val="00737F8B"/>
    <w:rsid w:val="007421E0"/>
    <w:rsid w:val="007465ED"/>
    <w:rsid w:val="00765999"/>
    <w:rsid w:val="007A0509"/>
    <w:rsid w:val="007A3552"/>
    <w:rsid w:val="007D0E5F"/>
    <w:rsid w:val="007D1556"/>
    <w:rsid w:val="007F3B8D"/>
    <w:rsid w:val="00804DBE"/>
    <w:rsid w:val="00816811"/>
    <w:rsid w:val="00822A34"/>
    <w:rsid w:val="0082749B"/>
    <w:rsid w:val="00835425"/>
    <w:rsid w:val="008400D3"/>
    <w:rsid w:val="00846809"/>
    <w:rsid w:val="00857318"/>
    <w:rsid w:val="008620B7"/>
    <w:rsid w:val="00864EDF"/>
    <w:rsid w:val="008B1CD3"/>
    <w:rsid w:val="008B225C"/>
    <w:rsid w:val="008D54A5"/>
    <w:rsid w:val="008E1B83"/>
    <w:rsid w:val="008E289E"/>
    <w:rsid w:val="00940DB2"/>
    <w:rsid w:val="009519C5"/>
    <w:rsid w:val="00967FCF"/>
    <w:rsid w:val="00977EE4"/>
    <w:rsid w:val="0098021F"/>
    <w:rsid w:val="00992263"/>
    <w:rsid w:val="009A25D6"/>
    <w:rsid w:val="009D213D"/>
    <w:rsid w:val="009E4E98"/>
    <w:rsid w:val="00A03C80"/>
    <w:rsid w:val="00A129D9"/>
    <w:rsid w:val="00A14B6A"/>
    <w:rsid w:val="00A16E0F"/>
    <w:rsid w:val="00A23AAF"/>
    <w:rsid w:val="00A25795"/>
    <w:rsid w:val="00A31B6E"/>
    <w:rsid w:val="00A363E3"/>
    <w:rsid w:val="00A40972"/>
    <w:rsid w:val="00A65260"/>
    <w:rsid w:val="00A83B0E"/>
    <w:rsid w:val="00A85C1C"/>
    <w:rsid w:val="00AB0706"/>
    <w:rsid w:val="00AB0A73"/>
    <w:rsid w:val="00AB42CC"/>
    <w:rsid w:val="00AC0B2E"/>
    <w:rsid w:val="00AD2E2B"/>
    <w:rsid w:val="00AE1F2E"/>
    <w:rsid w:val="00AE6118"/>
    <w:rsid w:val="00AE7E7E"/>
    <w:rsid w:val="00AF2614"/>
    <w:rsid w:val="00B37BF8"/>
    <w:rsid w:val="00B41D16"/>
    <w:rsid w:val="00B42C93"/>
    <w:rsid w:val="00B4753B"/>
    <w:rsid w:val="00B47E9C"/>
    <w:rsid w:val="00B65F63"/>
    <w:rsid w:val="00B708F3"/>
    <w:rsid w:val="00B77D1C"/>
    <w:rsid w:val="00B91760"/>
    <w:rsid w:val="00B9299A"/>
    <w:rsid w:val="00BB0057"/>
    <w:rsid w:val="00BB039A"/>
    <w:rsid w:val="00BB72BD"/>
    <w:rsid w:val="00BC4A86"/>
    <w:rsid w:val="00BD7925"/>
    <w:rsid w:val="00BE583D"/>
    <w:rsid w:val="00C1505E"/>
    <w:rsid w:val="00C1648A"/>
    <w:rsid w:val="00C26101"/>
    <w:rsid w:val="00C45D47"/>
    <w:rsid w:val="00C525E9"/>
    <w:rsid w:val="00C6037B"/>
    <w:rsid w:val="00C66512"/>
    <w:rsid w:val="00C678D4"/>
    <w:rsid w:val="00C67F5D"/>
    <w:rsid w:val="00C84351"/>
    <w:rsid w:val="00C87CA0"/>
    <w:rsid w:val="00CB2FDF"/>
    <w:rsid w:val="00CB4B00"/>
    <w:rsid w:val="00CB4CA1"/>
    <w:rsid w:val="00CC55DE"/>
    <w:rsid w:val="00CD1D33"/>
    <w:rsid w:val="00CD5A7E"/>
    <w:rsid w:val="00CE4696"/>
    <w:rsid w:val="00CF2725"/>
    <w:rsid w:val="00CF41D3"/>
    <w:rsid w:val="00CF49D2"/>
    <w:rsid w:val="00CF5153"/>
    <w:rsid w:val="00D220B8"/>
    <w:rsid w:val="00D2445F"/>
    <w:rsid w:val="00D3180F"/>
    <w:rsid w:val="00D442A2"/>
    <w:rsid w:val="00D50EA7"/>
    <w:rsid w:val="00D5413F"/>
    <w:rsid w:val="00D60AAF"/>
    <w:rsid w:val="00D84C03"/>
    <w:rsid w:val="00D95B62"/>
    <w:rsid w:val="00DA46E8"/>
    <w:rsid w:val="00DA70A1"/>
    <w:rsid w:val="00DB371E"/>
    <w:rsid w:val="00DB45D2"/>
    <w:rsid w:val="00DB6464"/>
    <w:rsid w:val="00DD0470"/>
    <w:rsid w:val="00E0075E"/>
    <w:rsid w:val="00E045A3"/>
    <w:rsid w:val="00E062DF"/>
    <w:rsid w:val="00E15789"/>
    <w:rsid w:val="00E21E14"/>
    <w:rsid w:val="00E249CD"/>
    <w:rsid w:val="00E46D1C"/>
    <w:rsid w:val="00E602F8"/>
    <w:rsid w:val="00E63257"/>
    <w:rsid w:val="00E7655E"/>
    <w:rsid w:val="00E949E6"/>
    <w:rsid w:val="00EB57DA"/>
    <w:rsid w:val="00EB780A"/>
    <w:rsid w:val="00ED458C"/>
    <w:rsid w:val="00ED7795"/>
    <w:rsid w:val="00EE74CB"/>
    <w:rsid w:val="00F260DD"/>
    <w:rsid w:val="00F2628E"/>
    <w:rsid w:val="00F32D75"/>
    <w:rsid w:val="00F42E7C"/>
    <w:rsid w:val="00F55647"/>
    <w:rsid w:val="00F5762A"/>
    <w:rsid w:val="00F66D3B"/>
    <w:rsid w:val="00F7266A"/>
    <w:rsid w:val="00F9284B"/>
    <w:rsid w:val="00F933D2"/>
    <w:rsid w:val="00FB4B10"/>
    <w:rsid w:val="00FC08C0"/>
    <w:rsid w:val="00FC4AB4"/>
    <w:rsid w:val="00FE0AAC"/>
    <w:rsid w:val="00FF4E1F"/>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B22E76"/>
  <w15:docId w15:val="{B8B8E861-8083-495B-8430-7013D323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i-FI" w:eastAsia="fi-FI"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0258A0"/>
    <w:pPr>
      <w:spacing w:after="200" w:line="276" w:lineRule="auto"/>
    </w:pPr>
    <w:rPr>
      <w:rFonts w:cs="Calibri"/>
      <w:sz w:val="22"/>
      <w:szCs w:val="22"/>
      <w:lang w:eastAsia="en-U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1E3E37"/>
    <w:pPr>
      <w:ind w:left="720"/>
    </w:pPr>
  </w:style>
  <w:style w:type="paragraph" w:styleId="Yltunniste">
    <w:name w:val="header"/>
    <w:basedOn w:val="Normaali"/>
    <w:link w:val="YltunnisteChar"/>
    <w:uiPriority w:val="99"/>
    <w:rsid w:val="00A14B6A"/>
    <w:pPr>
      <w:tabs>
        <w:tab w:val="center" w:pos="4819"/>
        <w:tab w:val="right" w:pos="9638"/>
      </w:tabs>
    </w:pPr>
  </w:style>
  <w:style w:type="character" w:customStyle="1" w:styleId="YltunnisteChar">
    <w:name w:val="Ylätunniste Char"/>
    <w:basedOn w:val="Kappaleenoletusfontti"/>
    <w:link w:val="Yltunniste"/>
    <w:uiPriority w:val="99"/>
    <w:semiHidden/>
    <w:locked/>
    <w:rsid w:val="004B4578"/>
    <w:rPr>
      <w:lang w:eastAsia="en-US"/>
    </w:rPr>
  </w:style>
  <w:style w:type="paragraph" w:styleId="Alatunniste">
    <w:name w:val="footer"/>
    <w:basedOn w:val="Normaali"/>
    <w:link w:val="AlatunnisteChar"/>
    <w:rsid w:val="00A14B6A"/>
    <w:pPr>
      <w:tabs>
        <w:tab w:val="center" w:pos="4819"/>
        <w:tab w:val="right" w:pos="9638"/>
      </w:tabs>
    </w:pPr>
  </w:style>
  <w:style w:type="character" w:customStyle="1" w:styleId="AlatunnisteChar">
    <w:name w:val="Alatunniste Char"/>
    <w:basedOn w:val="Kappaleenoletusfontti"/>
    <w:link w:val="Alatunniste"/>
    <w:uiPriority w:val="99"/>
    <w:semiHidden/>
    <w:locked/>
    <w:rsid w:val="004B4578"/>
    <w:rPr>
      <w:lang w:eastAsia="en-US"/>
    </w:rPr>
  </w:style>
  <w:style w:type="character" w:styleId="Hyperlinkki">
    <w:name w:val="Hyperlink"/>
    <w:basedOn w:val="Kappaleenoletusfontti"/>
    <w:uiPriority w:val="99"/>
    <w:rsid w:val="006E2688"/>
    <w:rPr>
      <w:color w:val="0000FF"/>
      <w:u w:val="single"/>
    </w:rPr>
  </w:style>
  <w:style w:type="character" w:styleId="Sivunumero">
    <w:name w:val="page number"/>
    <w:basedOn w:val="Kappaleenoletusfontti"/>
    <w:rsid w:val="00494869"/>
  </w:style>
  <w:style w:type="table" w:styleId="TaulukkoRuudukko">
    <w:name w:val="Table Grid"/>
    <w:basedOn w:val="Normaalitaulukko"/>
    <w:uiPriority w:val="59"/>
    <w:locked/>
    <w:rsid w:val="00E249CD"/>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eliteteksti">
    <w:name w:val="Balloon Text"/>
    <w:basedOn w:val="Normaali"/>
    <w:link w:val="SelitetekstiChar"/>
    <w:uiPriority w:val="99"/>
    <w:semiHidden/>
    <w:unhideWhenUsed/>
    <w:rsid w:val="00CD1D33"/>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CD1D33"/>
    <w:rPr>
      <w:rFonts w:ascii="Tahoma" w:hAnsi="Tahoma" w:cs="Tahoma"/>
      <w:sz w:val="16"/>
      <w:szCs w:val="16"/>
      <w:lang w:eastAsia="en-US"/>
    </w:rPr>
  </w:style>
  <w:style w:type="character" w:styleId="Voimakas">
    <w:name w:val="Strong"/>
    <w:basedOn w:val="Kappaleenoletusfontti"/>
    <w:uiPriority w:val="22"/>
    <w:qFormat/>
    <w:locked/>
    <w:rsid w:val="0033745E"/>
    <w:rPr>
      <w:b/>
      <w:bCs/>
    </w:rPr>
  </w:style>
  <w:style w:type="character" w:styleId="Ratkaisematonmaininta">
    <w:name w:val="Unresolved Mention"/>
    <w:basedOn w:val="Kappaleenoletusfontti"/>
    <w:uiPriority w:val="99"/>
    <w:semiHidden/>
    <w:unhideWhenUsed/>
    <w:rsid w:val="00C261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377650">
      <w:bodyDiv w:val="1"/>
      <w:marLeft w:val="0"/>
      <w:marRight w:val="0"/>
      <w:marTop w:val="0"/>
      <w:marBottom w:val="0"/>
      <w:divBdr>
        <w:top w:val="none" w:sz="0" w:space="0" w:color="auto"/>
        <w:left w:val="none" w:sz="0" w:space="0" w:color="auto"/>
        <w:bottom w:val="none" w:sz="0" w:space="0" w:color="auto"/>
        <w:right w:val="none" w:sz="0" w:space="0" w:color="auto"/>
      </w:divBdr>
    </w:div>
    <w:div w:id="31942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696708AFDFC61A4299EBD4191B669C15" ma:contentTypeVersion="6" ma:contentTypeDescription="Luo uusi asiakirja." ma:contentTypeScope="" ma:versionID="b2fe795de2083af1803f48f19eaab399">
  <xsd:schema xmlns:xsd="http://www.w3.org/2001/XMLSchema" xmlns:xs="http://www.w3.org/2001/XMLSchema" xmlns:p="http://schemas.microsoft.com/office/2006/metadata/properties" xmlns:ns2="3e46dc70-1417-41ce-9751-0cb208db1133" xmlns:ns3="f8461dcb-82f0-4947-be7f-32aa7cb422a0" targetNamespace="http://schemas.microsoft.com/office/2006/metadata/properties" ma:root="true" ma:fieldsID="48262eda648e69be6408205781df1ff9" ns2:_="" ns3:_="">
    <xsd:import namespace="3e46dc70-1417-41ce-9751-0cb208db1133"/>
    <xsd:import namespace="f8461dcb-82f0-4947-be7f-32aa7cb422a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46dc70-1417-41ce-9751-0cb208db11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461dcb-82f0-4947-be7f-32aa7cb422a0" elementFormDefault="qualified">
    <xsd:import namespace="http://schemas.microsoft.com/office/2006/documentManagement/types"/>
    <xsd:import namespace="http://schemas.microsoft.com/office/infopath/2007/PartnerControls"/>
    <xsd:element name="SharedWithUsers" ma:index="10"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C9B62-3F61-44F2-8FDE-ECB074538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46dc70-1417-41ce-9751-0cb208db1133"/>
    <ds:schemaRef ds:uri="f8461dcb-82f0-4947-be7f-32aa7cb422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FB6FFC-FFDC-41DE-9241-59EC1C7CCFC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B2D299-2145-4F51-9CE6-05320B14EF6C}">
  <ds:schemaRefs>
    <ds:schemaRef ds:uri="http://schemas.microsoft.com/sharepoint/v3/contenttype/forms"/>
  </ds:schemaRefs>
</ds:datastoreItem>
</file>

<file path=customXml/itemProps4.xml><?xml version="1.0" encoding="utf-8"?>
<ds:datastoreItem xmlns:ds="http://schemas.openxmlformats.org/officeDocument/2006/customXml" ds:itemID="{EC8F031A-454A-4BF0-A238-9B86FA2C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534</Words>
  <Characters>4334</Characters>
  <Application>Microsoft Office Word</Application>
  <DocSecurity>0</DocSecurity>
  <Lines>36</Lines>
  <Paragraphs>9</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TOIMINTAOHJEET B2B-JÄSENTUOTTAJALLE</vt:lpstr>
    </vt:vector>
  </TitlesOfParts>
  <Company>Elker Oy</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Liisa-Marie Stenbäck</dc:creator>
  <cp:lastModifiedBy>Johanna Alakerttula</cp:lastModifiedBy>
  <cp:revision>2</cp:revision>
  <cp:lastPrinted>2008-08-14T12:42:00Z</cp:lastPrinted>
  <dcterms:created xsi:type="dcterms:W3CDTF">2025-10-02T15:57:00Z</dcterms:created>
  <dcterms:modified xsi:type="dcterms:W3CDTF">2025-10-02T15:57:00Z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4,9,a</vt:lpwstr>
  </property>
  <property fmtid="{D5CDD505-2E9C-101B-9397-08002B2CF9AE}" pid="3" name="ClassificationContentMarkingHeaderFontProps">
    <vt:lpwstr>#ff0000,12,Calibri</vt:lpwstr>
  </property>
  <property fmtid="{D5CDD505-2E9C-101B-9397-08002B2CF9AE}" pid="4" name="ClassificationContentMarkingHeaderText">
    <vt:lpwstr>CONFIDENTIAL</vt:lpwstr>
  </property>
  <property fmtid="{D5CDD505-2E9C-101B-9397-08002B2CF9AE}" pid="5" name="MSIP_Label_0ce1acb1-92f8-4a1e-af35-fdf50065f0ae_Enabled">
    <vt:lpwstr>true</vt:lpwstr>
  </property>
  <property fmtid="{D5CDD505-2E9C-101B-9397-08002B2CF9AE}" pid="6" name="MSIP_Label_0ce1acb1-92f8-4a1e-af35-fdf50065f0ae_SetDate">
    <vt:lpwstr>2023-02-15T09:10:59Z</vt:lpwstr>
  </property>
  <property fmtid="{D5CDD505-2E9C-101B-9397-08002B2CF9AE}" pid="7" name="MSIP_Label_0ce1acb1-92f8-4a1e-af35-fdf50065f0ae_Method">
    <vt:lpwstr>Standard</vt:lpwstr>
  </property>
  <property fmtid="{D5CDD505-2E9C-101B-9397-08002B2CF9AE}" pid="8" name="MSIP_Label_0ce1acb1-92f8-4a1e-af35-fdf50065f0ae_Name">
    <vt:lpwstr>Confidential</vt:lpwstr>
  </property>
  <property fmtid="{D5CDD505-2E9C-101B-9397-08002B2CF9AE}" pid="9" name="MSIP_Label_0ce1acb1-92f8-4a1e-af35-fdf50065f0ae_SiteId">
    <vt:lpwstr>2ccee56c-6d48-4028-9578-e29696535ef0</vt:lpwstr>
  </property>
  <property fmtid="{D5CDD505-2E9C-101B-9397-08002B2CF9AE}" pid="10" name="MSIP_Label_0ce1acb1-92f8-4a1e-af35-fdf50065f0ae_ActionId">
    <vt:lpwstr>0cf6f62f-bbf6-49ae-bf53-3c629722da7a</vt:lpwstr>
  </property>
  <property fmtid="{D5CDD505-2E9C-101B-9397-08002B2CF9AE}" pid="11" name="MSIP_Label_0ce1acb1-92f8-4a1e-af35-fdf50065f0ae_ContentBits">
    <vt:lpwstr>1</vt:lpwstr>
  </property>
  <property fmtid="{D5CDD505-2E9C-101B-9397-08002B2CF9AE}" pid="12" name="ContentTypeId">
    <vt:lpwstr>0x010100696708AFDFC61A4299EBD4191B669C15</vt:lpwstr>
  </property>
</Properties>
</file>